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CC" w:rsidRPr="00205609" w:rsidRDefault="00973ECC" w:rsidP="00973ECC">
      <w:pPr>
        <w:jc w:val="center"/>
        <w:rPr>
          <w:rFonts w:ascii="Calibri" w:hAnsi="Calibri"/>
          <w:b/>
          <w:color w:val="000090"/>
          <w:sz w:val="28"/>
        </w:rPr>
      </w:pPr>
      <w:r w:rsidRPr="00205609">
        <w:rPr>
          <w:rFonts w:ascii="Calibri" w:hAnsi="Calibri"/>
          <w:b/>
          <w:color w:val="000090"/>
          <w:sz w:val="28"/>
        </w:rPr>
        <w:t xml:space="preserve">GREATER MONTEREY COUNTY </w:t>
      </w:r>
    </w:p>
    <w:p w:rsidR="00973ECC" w:rsidRPr="005331C9" w:rsidRDefault="00973ECC" w:rsidP="00973ECC">
      <w:pPr>
        <w:jc w:val="center"/>
        <w:rPr>
          <w:rFonts w:ascii="Calibri" w:hAnsi="Calibri"/>
          <w:b/>
          <w:color w:val="000090"/>
          <w:sz w:val="28"/>
        </w:rPr>
      </w:pPr>
      <w:r w:rsidRPr="00205609">
        <w:rPr>
          <w:rFonts w:ascii="Calibri" w:hAnsi="Calibri"/>
          <w:b/>
          <w:color w:val="000090"/>
          <w:sz w:val="28"/>
        </w:rPr>
        <w:t>INTEGRATED REGIONAL WATER MANAGEMENT PROGRAM</w:t>
      </w:r>
    </w:p>
    <w:p w:rsidR="00973ECC" w:rsidRDefault="00973ECC" w:rsidP="00973ECC">
      <w:pPr>
        <w:jc w:val="center"/>
        <w:rPr>
          <w:rFonts w:ascii="Calibri" w:hAnsi="Calibri"/>
        </w:rPr>
      </w:pPr>
    </w:p>
    <w:p w:rsidR="00973ECC" w:rsidRDefault="00973ECC" w:rsidP="00973ECC">
      <w:pPr>
        <w:jc w:val="center"/>
        <w:rPr>
          <w:rFonts w:ascii="Calibri" w:hAnsi="Calibri"/>
        </w:rPr>
      </w:pPr>
      <w:r w:rsidRPr="00BB1718">
        <w:rPr>
          <w:rFonts w:ascii="Calibri" w:hAnsi="Calibri"/>
        </w:rPr>
        <w:t>APPLICATION FORM FOR</w:t>
      </w:r>
      <w:r>
        <w:rPr>
          <w:rFonts w:ascii="Calibri" w:hAnsi="Calibri"/>
        </w:rPr>
        <w:t xml:space="preserve"> CONCEPT PROPOSALS</w:t>
      </w:r>
    </w:p>
    <w:p w:rsidR="00973ECC" w:rsidRPr="000D6D27" w:rsidRDefault="00973ECC" w:rsidP="00973ECC">
      <w:pPr>
        <w:jc w:val="center"/>
        <w:rPr>
          <w:rFonts w:ascii="Calibri" w:hAnsi="Calibri"/>
          <w:b/>
        </w:rPr>
      </w:pPr>
      <w:r w:rsidRPr="000D6D27">
        <w:rPr>
          <w:rFonts w:ascii="Calibri" w:hAnsi="Calibri"/>
          <w:b/>
        </w:rPr>
        <w:t>DUE OCTOBER 6, 2017</w:t>
      </w:r>
    </w:p>
    <w:p w:rsidR="00973ECC" w:rsidRPr="00BB1718" w:rsidRDefault="00973ECC" w:rsidP="00973ECC">
      <w:pPr>
        <w:rPr>
          <w:rFonts w:ascii="Calibri" w:hAnsi="Calibri"/>
          <w:b/>
          <w:sz w:val="21"/>
        </w:rPr>
      </w:pPr>
    </w:p>
    <w:p w:rsidR="00973ECC" w:rsidRPr="00BB1718" w:rsidRDefault="00973ECC" w:rsidP="00973ECC">
      <w:pPr>
        <w:rPr>
          <w:rFonts w:ascii="Calibri" w:hAnsi="Calibri"/>
          <w:b/>
          <w:sz w:val="21"/>
        </w:rPr>
      </w:pPr>
    </w:p>
    <w:p w:rsidR="00973ECC" w:rsidRPr="00BB1718" w:rsidRDefault="00973ECC" w:rsidP="00973ECC">
      <w:pPr>
        <w:rPr>
          <w:rFonts w:ascii="Calibri" w:hAnsi="Calibri"/>
          <w:b/>
          <w:sz w:val="22"/>
        </w:rPr>
      </w:pPr>
      <w:r w:rsidRPr="00BB1718">
        <w:rPr>
          <w:rFonts w:ascii="Calibri" w:hAnsi="Calibri"/>
          <w:b/>
          <w:sz w:val="22"/>
        </w:rPr>
        <w:t>1. Project Proponent (Name of Organization):</w:t>
      </w:r>
    </w:p>
    <w:p w:rsidR="00973ECC" w:rsidRPr="00BB1718" w:rsidRDefault="00973ECC" w:rsidP="00973ECC">
      <w:pPr>
        <w:rPr>
          <w:rFonts w:ascii="Calibri" w:hAnsi="Calibri"/>
          <w:b/>
          <w:sz w:val="22"/>
        </w:rPr>
      </w:pPr>
    </w:p>
    <w:p w:rsidR="00973ECC" w:rsidRPr="00BB1718" w:rsidRDefault="00973ECC" w:rsidP="00973ECC">
      <w:pPr>
        <w:rPr>
          <w:rFonts w:ascii="Calibri" w:hAnsi="Calibri"/>
          <w:sz w:val="22"/>
        </w:rPr>
      </w:pPr>
      <w:r w:rsidRPr="00BB1718">
        <w:rPr>
          <w:rFonts w:ascii="Calibri" w:hAnsi="Calibri"/>
          <w:sz w:val="22"/>
        </w:rPr>
        <w:t>Type of Entity</w:t>
      </w:r>
      <w:proofErr w:type="gramStart"/>
      <w:r w:rsidRPr="00BB1718">
        <w:rPr>
          <w:rFonts w:ascii="Calibri" w:hAnsi="Calibri"/>
          <w:sz w:val="22"/>
        </w:rPr>
        <w:t>:</w:t>
      </w:r>
      <w:r w:rsidRPr="00BB1718">
        <w:rPr>
          <w:rFonts w:ascii="Calibri" w:hAnsi="Calibri"/>
          <w:b/>
          <w:sz w:val="22"/>
        </w:rPr>
        <w:t xml:space="preserve">     </w:t>
      </w:r>
      <w:proofErr w:type="gramEnd"/>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Public agency  </w:t>
      </w:r>
      <w:r w:rsidRPr="00BB1718">
        <w:rPr>
          <w:rFonts w:ascii="Calibri" w:hAnsi="Calibri"/>
          <w:b/>
          <w:sz w:val="22"/>
        </w:rPr>
        <w:t xml:space="preserve">  </w:t>
      </w:r>
      <w:r w:rsidRPr="00BB1718">
        <w:rPr>
          <w:rFonts w:ascii="Calibri" w:hAnsi="Calibri"/>
          <w:sz w:val="22"/>
        </w:rPr>
        <w:fldChar w:fldCharType="begin">
          <w:ffData>
            <w:name w:val="Check1"/>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Nonprofit organization    </w:t>
      </w: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Pr>
          <w:rFonts w:ascii="Calibri" w:hAnsi="Calibri"/>
          <w:sz w:val="22"/>
        </w:rPr>
        <w:t>Public U</w:t>
      </w:r>
      <w:r w:rsidRPr="00BB1718">
        <w:rPr>
          <w:rFonts w:ascii="Calibri" w:hAnsi="Calibri"/>
          <w:sz w:val="22"/>
        </w:rPr>
        <w:t>tility</w:t>
      </w:r>
      <w:r>
        <w:rPr>
          <w:rFonts w:ascii="Calibri" w:hAnsi="Calibri"/>
          <w:sz w:val="22"/>
        </w:rPr>
        <w:t xml:space="preserve">    </w:t>
      </w:r>
      <w:r w:rsidRPr="00BB1718">
        <w:rPr>
          <w:rFonts w:ascii="Calibri" w:hAnsi="Calibri"/>
          <w:sz w:val="22"/>
        </w:rPr>
        <w:fldChar w:fldCharType="begin">
          <w:ffData>
            <w:name w:val="Check1"/>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Pr>
          <w:rFonts w:ascii="Calibri" w:hAnsi="Calibri"/>
          <w:sz w:val="22"/>
        </w:rPr>
        <w:t>Mutual Water Company</w:t>
      </w:r>
    </w:p>
    <w:p w:rsidR="00973ECC" w:rsidRPr="00BB1718" w:rsidRDefault="00973ECC" w:rsidP="00973ECC">
      <w:pPr>
        <w:rPr>
          <w:rFonts w:ascii="Calibri" w:hAnsi="Calibri"/>
          <w:sz w:val="22"/>
        </w:rPr>
      </w:pPr>
    </w:p>
    <w:p w:rsidR="00973ECC" w:rsidRPr="00BB1718" w:rsidRDefault="00973ECC" w:rsidP="00973ECC">
      <w:pPr>
        <w:rPr>
          <w:rFonts w:ascii="Calibri" w:hAnsi="Calibri"/>
          <w:b/>
          <w:sz w:val="22"/>
        </w:rPr>
      </w:pPr>
      <w:r w:rsidRPr="00BB1718">
        <w:rPr>
          <w:rFonts w:ascii="Calibri" w:hAnsi="Calibri"/>
          <w:sz w:val="22"/>
        </w:rPr>
        <w:fldChar w:fldCharType="begin">
          <w:ffData>
            <w:name w:val="Check1"/>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Pr>
          <w:rFonts w:ascii="Calibri" w:hAnsi="Calibri"/>
          <w:sz w:val="22"/>
        </w:rPr>
        <w:t>Federally Recognized or State Indian Tribe</w:t>
      </w:r>
      <w:r w:rsidRPr="00BB1718">
        <w:rPr>
          <w:rFonts w:ascii="Calibri" w:hAnsi="Calibri"/>
          <w:sz w:val="22"/>
        </w:rPr>
        <w:t xml:space="preserve">  </w:t>
      </w:r>
    </w:p>
    <w:p w:rsidR="00973ECC" w:rsidRPr="00BB1718" w:rsidRDefault="00973ECC">
      <w:pPr>
        <w:rPr>
          <w:rFonts w:ascii="Calibri" w:hAnsi="Calibri"/>
          <w:b/>
          <w:sz w:val="22"/>
        </w:rPr>
      </w:pPr>
    </w:p>
    <w:p w:rsidR="00973ECC" w:rsidRPr="00BB1718" w:rsidRDefault="00973ECC">
      <w:pPr>
        <w:rPr>
          <w:rFonts w:ascii="Calibri" w:hAnsi="Calibri"/>
          <w:b/>
          <w:sz w:val="22"/>
        </w:rPr>
      </w:pPr>
      <w:r w:rsidRPr="00BB1718">
        <w:rPr>
          <w:rFonts w:ascii="Calibri" w:hAnsi="Calibri"/>
          <w:b/>
          <w:sz w:val="22"/>
        </w:rPr>
        <w:t>2. Project Title:</w:t>
      </w:r>
    </w:p>
    <w:p w:rsidR="00973ECC" w:rsidRPr="00BB1718" w:rsidRDefault="00973ECC">
      <w:pPr>
        <w:rPr>
          <w:rFonts w:ascii="Calibri" w:hAnsi="Calibri"/>
          <w:sz w:val="22"/>
        </w:rPr>
      </w:pPr>
    </w:p>
    <w:p w:rsidR="00973ECC" w:rsidRPr="00BB1718" w:rsidRDefault="00973ECC">
      <w:pPr>
        <w:rPr>
          <w:rFonts w:ascii="Calibri" w:hAnsi="Calibri"/>
          <w:b/>
          <w:sz w:val="22"/>
        </w:rPr>
      </w:pPr>
      <w:r>
        <w:rPr>
          <w:rFonts w:ascii="Calibri" w:hAnsi="Calibri"/>
          <w:b/>
          <w:sz w:val="22"/>
        </w:rPr>
        <w:t>3. Name/Title</w:t>
      </w:r>
      <w:r w:rsidRPr="00BB1718">
        <w:rPr>
          <w:rFonts w:ascii="Calibri" w:hAnsi="Calibri"/>
          <w:b/>
          <w:sz w:val="22"/>
        </w:rPr>
        <w:t xml:space="preserve"> of Contact Person:</w:t>
      </w:r>
    </w:p>
    <w:p w:rsidR="00973ECC" w:rsidRPr="00BB1718" w:rsidRDefault="00973ECC">
      <w:pPr>
        <w:tabs>
          <w:tab w:val="left" w:pos="5040"/>
          <w:tab w:val="left" w:pos="5760"/>
        </w:tabs>
        <w:rPr>
          <w:rFonts w:ascii="Calibri" w:hAnsi="Calibri"/>
          <w:b/>
          <w:sz w:val="22"/>
        </w:rPr>
      </w:pPr>
    </w:p>
    <w:p w:rsidR="00973ECC" w:rsidRPr="00BB1718" w:rsidRDefault="00973ECC">
      <w:pPr>
        <w:tabs>
          <w:tab w:val="left" w:pos="5040"/>
          <w:tab w:val="left" w:pos="5760"/>
        </w:tabs>
        <w:rPr>
          <w:rFonts w:ascii="Calibri" w:hAnsi="Calibri"/>
          <w:sz w:val="22"/>
        </w:rPr>
      </w:pPr>
      <w:r w:rsidRPr="00BB1718">
        <w:rPr>
          <w:rFonts w:ascii="Calibri" w:hAnsi="Calibri"/>
          <w:b/>
          <w:sz w:val="22"/>
        </w:rPr>
        <w:t>4. Phone:</w:t>
      </w:r>
      <w:r w:rsidRPr="00BB1718">
        <w:rPr>
          <w:rFonts w:ascii="Calibri" w:hAnsi="Calibri"/>
          <w:sz w:val="22"/>
        </w:rPr>
        <w:t xml:space="preserve">        </w:t>
      </w:r>
      <w:r w:rsidRPr="00BB1718">
        <w:rPr>
          <w:rFonts w:ascii="Calibri" w:hAnsi="Calibri"/>
          <w:sz w:val="22"/>
        </w:rPr>
        <w:tab/>
      </w:r>
      <w:r w:rsidRPr="00BB1718">
        <w:rPr>
          <w:rFonts w:ascii="Calibri" w:hAnsi="Calibri"/>
          <w:b/>
          <w:sz w:val="22"/>
        </w:rPr>
        <w:t>5.</w:t>
      </w:r>
      <w:r w:rsidRPr="00BB1718">
        <w:rPr>
          <w:rFonts w:ascii="Calibri" w:hAnsi="Calibri"/>
          <w:sz w:val="22"/>
        </w:rPr>
        <w:t xml:space="preserve"> </w:t>
      </w:r>
      <w:r w:rsidRPr="00BB1718">
        <w:rPr>
          <w:rFonts w:ascii="Calibri" w:hAnsi="Calibri"/>
          <w:b/>
          <w:sz w:val="22"/>
        </w:rPr>
        <w:t xml:space="preserve">Email:     </w:t>
      </w:r>
    </w:p>
    <w:p w:rsidR="00973ECC" w:rsidRPr="00BB1718" w:rsidRDefault="00973ECC">
      <w:pPr>
        <w:tabs>
          <w:tab w:val="left" w:pos="5040"/>
          <w:tab w:val="left" w:pos="5760"/>
        </w:tabs>
        <w:rPr>
          <w:rFonts w:ascii="Calibri" w:hAnsi="Calibri"/>
          <w:sz w:val="22"/>
        </w:rPr>
      </w:pPr>
    </w:p>
    <w:p w:rsidR="00973ECC" w:rsidRPr="00545E48" w:rsidRDefault="00973ECC">
      <w:pPr>
        <w:rPr>
          <w:rFonts w:ascii="Calibri" w:hAnsi="Calibri"/>
          <w:sz w:val="22"/>
        </w:rPr>
      </w:pPr>
      <w:r>
        <w:rPr>
          <w:rFonts w:ascii="Calibri" w:hAnsi="Calibri"/>
          <w:b/>
          <w:sz w:val="22"/>
        </w:rPr>
        <w:t>6</w:t>
      </w:r>
      <w:r w:rsidRPr="00BB1718">
        <w:rPr>
          <w:rFonts w:ascii="Calibri" w:hAnsi="Calibri"/>
          <w:b/>
          <w:sz w:val="22"/>
        </w:rPr>
        <w:t xml:space="preserve">. </w:t>
      </w:r>
      <w:r>
        <w:rPr>
          <w:rFonts w:ascii="Calibri" w:hAnsi="Calibri"/>
          <w:b/>
          <w:sz w:val="22"/>
        </w:rPr>
        <w:t>Project</w:t>
      </w:r>
      <w:r w:rsidRPr="00BB1718">
        <w:rPr>
          <w:rFonts w:ascii="Calibri" w:hAnsi="Calibri"/>
          <w:b/>
          <w:sz w:val="22"/>
        </w:rPr>
        <w:t xml:space="preserve"> Description</w:t>
      </w:r>
      <w:r>
        <w:rPr>
          <w:rFonts w:ascii="Calibri" w:hAnsi="Calibri"/>
          <w:b/>
          <w:sz w:val="22"/>
        </w:rPr>
        <w:t xml:space="preserve">: </w:t>
      </w:r>
      <w:r>
        <w:rPr>
          <w:rFonts w:ascii="Calibri" w:hAnsi="Calibri"/>
          <w:sz w:val="22"/>
        </w:rPr>
        <w:t>Briefly describe your project:</w:t>
      </w:r>
    </w:p>
    <w:p w:rsidR="00973ECC" w:rsidRDefault="00973ECC">
      <w:pPr>
        <w:rPr>
          <w:rFonts w:ascii="Calibri" w:hAnsi="Calibri"/>
          <w:sz w:val="22"/>
        </w:rPr>
      </w:pPr>
    </w:p>
    <w:p w:rsidR="00973ECC" w:rsidRDefault="00973ECC">
      <w:pPr>
        <w:rPr>
          <w:rFonts w:ascii="Calibri" w:hAnsi="Calibri"/>
          <w:sz w:val="22"/>
        </w:rPr>
      </w:pPr>
    </w:p>
    <w:p w:rsidR="00973ECC" w:rsidRDefault="00973ECC">
      <w:pPr>
        <w:rPr>
          <w:rFonts w:ascii="Calibri" w:hAnsi="Calibri"/>
          <w:sz w:val="22"/>
        </w:rPr>
      </w:pPr>
    </w:p>
    <w:p w:rsidR="00973ECC" w:rsidRPr="00BB1718" w:rsidRDefault="00973ECC">
      <w:pPr>
        <w:rPr>
          <w:rFonts w:ascii="Calibri" w:hAnsi="Calibri"/>
          <w:sz w:val="22"/>
        </w:rPr>
      </w:pPr>
    </w:p>
    <w:p w:rsidR="00973ECC" w:rsidRDefault="00973ECC" w:rsidP="00973ECC">
      <w:pPr>
        <w:rPr>
          <w:rFonts w:ascii="Calibri" w:hAnsi="Calibri"/>
          <w:sz w:val="22"/>
        </w:rPr>
      </w:pPr>
      <w:r>
        <w:rPr>
          <w:rFonts w:ascii="Calibri" w:hAnsi="Calibri"/>
          <w:b/>
          <w:sz w:val="22"/>
        </w:rPr>
        <w:t>7</w:t>
      </w:r>
      <w:r w:rsidRPr="00B554F6">
        <w:rPr>
          <w:rFonts w:ascii="Calibri" w:hAnsi="Calibri"/>
          <w:b/>
          <w:sz w:val="22"/>
        </w:rPr>
        <w:t>. Geographic Location</w:t>
      </w:r>
      <w:r>
        <w:rPr>
          <w:rFonts w:ascii="Calibri" w:hAnsi="Calibri"/>
          <w:b/>
          <w:sz w:val="22"/>
        </w:rPr>
        <w:t xml:space="preserve">: </w:t>
      </w:r>
      <w:r w:rsidRPr="00B554F6">
        <w:rPr>
          <w:rFonts w:ascii="Calibri" w:hAnsi="Calibri"/>
          <w:sz w:val="22"/>
        </w:rPr>
        <w:t>The project must lie within the geographic scope of the Greater Monterey County IRWM region,</w:t>
      </w:r>
      <w:r w:rsidRPr="00B554F6">
        <w:rPr>
          <w:rStyle w:val="FootnoteReference"/>
          <w:rFonts w:ascii="Calibri" w:hAnsi="Calibri"/>
          <w:sz w:val="22"/>
        </w:rPr>
        <w:footnoteReference w:id="-1"/>
      </w:r>
      <w:r w:rsidRPr="00B554F6">
        <w:rPr>
          <w:rFonts w:ascii="Calibri" w:hAnsi="Calibri"/>
          <w:sz w:val="22"/>
        </w:rPr>
        <w:t xml:space="preserve"> or otherwise be of direct benefit to the Greater Monterey County IRWM region. Please describe the exact location of the project. </w:t>
      </w:r>
    </w:p>
    <w:p w:rsidR="00973ECC" w:rsidRDefault="00973ECC" w:rsidP="00973ECC">
      <w:pPr>
        <w:rPr>
          <w:rFonts w:ascii="Calibri" w:hAnsi="Calibri"/>
          <w:sz w:val="22"/>
        </w:rPr>
      </w:pPr>
    </w:p>
    <w:p w:rsidR="00973ECC" w:rsidRPr="00B554F6" w:rsidRDefault="00973ECC" w:rsidP="00973ECC">
      <w:pPr>
        <w:rPr>
          <w:rFonts w:ascii="Calibri" w:hAnsi="Calibri"/>
          <w:b/>
          <w:sz w:val="22"/>
        </w:rPr>
      </w:pPr>
    </w:p>
    <w:p w:rsidR="00973ECC" w:rsidRPr="00BB1718" w:rsidRDefault="00973ECC" w:rsidP="00973ECC">
      <w:pPr>
        <w:spacing w:after="160"/>
        <w:rPr>
          <w:rFonts w:ascii="Calibri" w:hAnsi="Calibri"/>
          <w:b/>
          <w:sz w:val="22"/>
        </w:rPr>
      </w:pPr>
      <w:r>
        <w:rPr>
          <w:rFonts w:ascii="Calibri" w:hAnsi="Calibri"/>
          <w:b/>
          <w:sz w:val="22"/>
        </w:rPr>
        <w:t>8.</w:t>
      </w:r>
      <w:r w:rsidRPr="00BB1718">
        <w:rPr>
          <w:rFonts w:ascii="Calibri" w:hAnsi="Calibri"/>
          <w:b/>
          <w:sz w:val="22"/>
        </w:rPr>
        <w:t xml:space="preserve"> </w:t>
      </w:r>
      <w:r>
        <w:rPr>
          <w:rFonts w:ascii="Calibri" w:hAnsi="Calibri"/>
          <w:b/>
          <w:sz w:val="22"/>
        </w:rPr>
        <w:t>IRWM</w:t>
      </w:r>
      <w:r w:rsidRPr="00BB1718">
        <w:rPr>
          <w:rFonts w:ascii="Calibri" w:hAnsi="Calibri"/>
          <w:b/>
          <w:sz w:val="22"/>
        </w:rPr>
        <w:t xml:space="preserve"> Criteria</w:t>
      </w:r>
    </w:p>
    <w:p w:rsidR="00973ECC" w:rsidRPr="00BB1718" w:rsidRDefault="00973ECC" w:rsidP="00973ECC">
      <w:pPr>
        <w:spacing w:after="160"/>
        <w:rPr>
          <w:rFonts w:ascii="Calibri" w:hAnsi="Calibri"/>
          <w:sz w:val="22"/>
        </w:rPr>
      </w:pPr>
      <w:r w:rsidRPr="00BB1718">
        <w:rPr>
          <w:rFonts w:ascii="Calibri" w:hAnsi="Calibri"/>
          <w:sz w:val="22"/>
          <w:szCs w:val="22"/>
        </w:rPr>
        <w:t>To be eligible for inclusion in the IRWM Plan, projects must include one or more of the following elements. P</w:t>
      </w:r>
      <w:r w:rsidRPr="00BB1718">
        <w:rPr>
          <w:rFonts w:ascii="Calibri" w:hAnsi="Calibri"/>
          <w:sz w:val="22"/>
        </w:rPr>
        <w:t xml:space="preserve">lease check all that apply:  </w:t>
      </w:r>
    </w:p>
    <w:p w:rsidR="00973ECC" w:rsidRPr="00BB1718" w:rsidRDefault="00973ECC" w:rsidP="00973ECC">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Water reuse and recycling for non-potable reuse and direct and indirect potable reuse </w:t>
      </w:r>
    </w:p>
    <w:p w:rsidR="00973ECC" w:rsidRPr="00BB1718" w:rsidRDefault="00973ECC" w:rsidP="00973ECC">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Water-use efficiency and water conservation </w:t>
      </w:r>
    </w:p>
    <w:p w:rsidR="00973ECC" w:rsidRPr="00BB1718" w:rsidRDefault="00973ECC" w:rsidP="00973ECC">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Local and regional surface and underground water storage, including groundwater aquifer cleanup or recharge projects </w:t>
      </w:r>
    </w:p>
    <w:p w:rsidR="00973ECC" w:rsidRPr="00BB1718" w:rsidRDefault="00973ECC" w:rsidP="00973ECC">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Regional water conveyance facilities that improve integration of separate water systems </w:t>
      </w:r>
    </w:p>
    <w:p w:rsidR="00973ECC" w:rsidRPr="00BB1718" w:rsidRDefault="00973ECC" w:rsidP="00973ECC">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Watershed protection, restoration, and management projects, including projects that reduce the risk of wildfire or improve water supply reliability </w:t>
      </w:r>
    </w:p>
    <w:p w:rsidR="00973ECC" w:rsidRPr="00BB1718" w:rsidRDefault="00973ECC" w:rsidP="00973ECC">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Storm</w:t>
      </w:r>
      <w:r>
        <w:rPr>
          <w:rFonts w:ascii="Calibri" w:hAnsi="Calibri" w:cs="Cambria"/>
          <w:color w:val="000000"/>
          <w:sz w:val="22"/>
          <w:szCs w:val="22"/>
        </w:rPr>
        <w:t xml:space="preserve"> </w:t>
      </w:r>
      <w:r w:rsidRPr="00BB1718">
        <w:rPr>
          <w:rFonts w:ascii="Calibri" w:hAnsi="Calibri" w:cs="Cambria"/>
          <w:color w:val="000000"/>
          <w:sz w:val="22"/>
          <w:szCs w:val="22"/>
        </w:rPr>
        <w:t xml:space="preserve">water resource management, including, but not limited to, the following: </w:t>
      </w:r>
    </w:p>
    <w:p w:rsidR="00973ECC" w:rsidRPr="00BB1718" w:rsidRDefault="00973ECC" w:rsidP="00973ECC">
      <w:pPr>
        <w:pStyle w:val="ListParagraph"/>
        <w:widowControl w:val="0"/>
        <w:numPr>
          <w:ilvl w:val="0"/>
          <w:numId w:val="24"/>
        </w:numPr>
        <w:tabs>
          <w:tab w:val="left" w:pos="450"/>
        </w:tabs>
        <w:autoSpaceDE w:val="0"/>
        <w:autoSpaceDN w:val="0"/>
        <w:adjustRightInd w:val="0"/>
        <w:ind w:left="450" w:firstLine="0"/>
        <w:rPr>
          <w:rFonts w:ascii="Calibri" w:hAnsi="Calibri" w:cs="Cambria"/>
          <w:color w:val="000000"/>
          <w:sz w:val="22"/>
          <w:szCs w:val="22"/>
        </w:rPr>
      </w:pPr>
      <w:r w:rsidRPr="00BB1718">
        <w:rPr>
          <w:rFonts w:ascii="Calibri" w:hAnsi="Calibri" w:cs="Cambria"/>
          <w:color w:val="000000"/>
          <w:sz w:val="22"/>
          <w:szCs w:val="22"/>
        </w:rPr>
        <w:t>Projects to reduce, manage, treat, or capture rainwater or storm</w:t>
      </w:r>
      <w:r>
        <w:rPr>
          <w:rFonts w:ascii="Calibri" w:hAnsi="Calibri" w:cs="Cambria"/>
          <w:color w:val="000000"/>
          <w:sz w:val="22"/>
          <w:szCs w:val="22"/>
        </w:rPr>
        <w:t xml:space="preserve"> </w:t>
      </w:r>
      <w:r w:rsidRPr="00BB1718">
        <w:rPr>
          <w:rFonts w:ascii="Calibri" w:hAnsi="Calibri" w:cs="Cambria"/>
          <w:color w:val="000000"/>
          <w:sz w:val="22"/>
          <w:szCs w:val="22"/>
        </w:rPr>
        <w:t xml:space="preserve">water </w:t>
      </w:r>
    </w:p>
    <w:p w:rsidR="00973ECC" w:rsidRPr="00BB1718" w:rsidRDefault="00973ECC" w:rsidP="00973ECC">
      <w:pPr>
        <w:pStyle w:val="ListParagraph"/>
        <w:widowControl w:val="0"/>
        <w:numPr>
          <w:ilvl w:val="0"/>
          <w:numId w:val="24"/>
        </w:numPr>
        <w:tabs>
          <w:tab w:val="left" w:pos="450"/>
        </w:tabs>
        <w:autoSpaceDE w:val="0"/>
        <w:autoSpaceDN w:val="0"/>
        <w:adjustRightInd w:val="0"/>
        <w:ind w:left="450" w:firstLine="0"/>
        <w:rPr>
          <w:rFonts w:ascii="Calibri" w:hAnsi="Calibri" w:cs="Cambria"/>
          <w:color w:val="000000"/>
          <w:sz w:val="22"/>
          <w:szCs w:val="22"/>
        </w:rPr>
      </w:pPr>
      <w:r w:rsidRPr="00BB1718">
        <w:rPr>
          <w:rFonts w:ascii="Calibri" w:hAnsi="Calibri" w:cs="Cambria"/>
          <w:color w:val="000000"/>
          <w:sz w:val="22"/>
          <w:szCs w:val="22"/>
        </w:rPr>
        <w:t xml:space="preserve">Projects that provide multiple benefits such as water quality, water supply, flood control, or open space </w:t>
      </w:r>
    </w:p>
    <w:p w:rsidR="00973ECC" w:rsidRPr="00BB1718" w:rsidRDefault="00973ECC" w:rsidP="00973ECC">
      <w:pPr>
        <w:pStyle w:val="ListParagraph"/>
        <w:widowControl w:val="0"/>
        <w:numPr>
          <w:ilvl w:val="0"/>
          <w:numId w:val="24"/>
        </w:numPr>
        <w:tabs>
          <w:tab w:val="left" w:pos="450"/>
        </w:tabs>
        <w:autoSpaceDE w:val="0"/>
        <w:autoSpaceDN w:val="0"/>
        <w:adjustRightInd w:val="0"/>
        <w:ind w:left="450" w:firstLine="0"/>
        <w:rPr>
          <w:rFonts w:ascii="Calibri" w:hAnsi="Calibri" w:cs="Cambria"/>
          <w:color w:val="000000"/>
          <w:sz w:val="22"/>
          <w:szCs w:val="22"/>
        </w:rPr>
      </w:pPr>
      <w:r w:rsidRPr="00BB1718">
        <w:rPr>
          <w:rFonts w:ascii="Calibri" w:hAnsi="Calibri" w:cs="Cambria"/>
          <w:color w:val="000000"/>
          <w:sz w:val="22"/>
          <w:szCs w:val="22"/>
        </w:rPr>
        <w:t>Decision support tools that evaluate the benefits and costs of multi-benefit storm</w:t>
      </w:r>
      <w:r>
        <w:rPr>
          <w:rFonts w:ascii="Calibri" w:hAnsi="Calibri" w:cs="Cambria"/>
          <w:color w:val="000000"/>
          <w:sz w:val="22"/>
          <w:szCs w:val="22"/>
        </w:rPr>
        <w:t xml:space="preserve"> </w:t>
      </w:r>
      <w:r w:rsidRPr="00BB1718">
        <w:rPr>
          <w:rFonts w:ascii="Calibri" w:hAnsi="Calibri" w:cs="Cambria"/>
          <w:color w:val="000000"/>
          <w:sz w:val="22"/>
          <w:szCs w:val="22"/>
        </w:rPr>
        <w:t xml:space="preserve">water projects </w:t>
      </w:r>
    </w:p>
    <w:p w:rsidR="00973ECC" w:rsidRPr="00BB1718" w:rsidRDefault="00973ECC" w:rsidP="00973ECC">
      <w:pPr>
        <w:pStyle w:val="ListParagraph"/>
        <w:widowControl w:val="0"/>
        <w:numPr>
          <w:ilvl w:val="0"/>
          <w:numId w:val="24"/>
        </w:numPr>
        <w:tabs>
          <w:tab w:val="left" w:pos="450"/>
        </w:tabs>
        <w:autoSpaceDE w:val="0"/>
        <w:autoSpaceDN w:val="0"/>
        <w:adjustRightInd w:val="0"/>
        <w:ind w:left="450" w:firstLine="0"/>
        <w:rPr>
          <w:rFonts w:ascii="Calibri" w:hAnsi="Calibri" w:cs="Cambria"/>
          <w:color w:val="000000"/>
          <w:sz w:val="22"/>
          <w:szCs w:val="22"/>
        </w:rPr>
      </w:pPr>
      <w:r w:rsidRPr="00BB1718">
        <w:rPr>
          <w:rFonts w:ascii="Calibri" w:hAnsi="Calibri" w:cs="Cambria"/>
          <w:color w:val="000000"/>
          <w:sz w:val="22"/>
          <w:szCs w:val="22"/>
        </w:rPr>
        <w:t>Projects to implement a storm</w:t>
      </w:r>
      <w:r>
        <w:rPr>
          <w:rFonts w:ascii="Calibri" w:hAnsi="Calibri" w:cs="Cambria"/>
          <w:color w:val="000000"/>
          <w:sz w:val="22"/>
          <w:szCs w:val="22"/>
        </w:rPr>
        <w:t xml:space="preserve"> </w:t>
      </w:r>
      <w:r w:rsidRPr="00BB1718">
        <w:rPr>
          <w:rFonts w:ascii="Calibri" w:hAnsi="Calibri" w:cs="Cambria"/>
          <w:color w:val="000000"/>
          <w:sz w:val="22"/>
          <w:szCs w:val="22"/>
        </w:rPr>
        <w:t xml:space="preserve">water resource plan </w:t>
      </w:r>
    </w:p>
    <w:p w:rsidR="00973ECC" w:rsidRPr="00BB1718" w:rsidRDefault="00973ECC" w:rsidP="00973ECC">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Conjunctive use of surface and groundwater storage facilities </w:t>
      </w:r>
    </w:p>
    <w:p w:rsidR="00973ECC" w:rsidRPr="00BB1718" w:rsidRDefault="00973ECC" w:rsidP="00973ECC">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Water desalination projects </w:t>
      </w:r>
    </w:p>
    <w:p w:rsidR="00973ECC" w:rsidRPr="00BB1718" w:rsidRDefault="00973ECC" w:rsidP="00973ECC">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Decision support tools to model regional water management strategies to account for climate change and other changes in regional demand and supply projections </w:t>
      </w:r>
    </w:p>
    <w:p w:rsidR="00973ECC" w:rsidRPr="00BB1718" w:rsidRDefault="00973ECC" w:rsidP="00973ECC">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Improvement of water quality, including drinking water treatment and distribution, groundwater and aquifer remediation, matching water quality to water use, wastewater treatment, water pollution prevention, and management of urban and agricultural runoff </w:t>
      </w:r>
    </w:p>
    <w:p w:rsidR="00973ECC" w:rsidRDefault="00973ECC" w:rsidP="00973ECC">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Regional projects or programs as defined by the IRWM Planning Act </w:t>
      </w:r>
    </w:p>
    <w:p w:rsidR="00973ECC" w:rsidRDefault="00973ECC" w:rsidP="00973ECC">
      <w:pPr>
        <w:pStyle w:val="ListParagraph"/>
        <w:widowControl w:val="0"/>
        <w:tabs>
          <w:tab w:val="left" w:pos="450"/>
        </w:tabs>
        <w:autoSpaceDE w:val="0"/>
        <w:autoSpaceDN w:val="0"/>
        <w:adjustRightInd w:val="0"/>
        <w:ind w:left="450" w:hanging="450"/>
        <w:rPr>
          <w:rFonts w:ascii="Calibri" w:hAnsi="Calibri" w:cs="Cambria"/>
          <w:color w:val="000000"/>
          <w:sz w:val="22"/>
          <w:szCs w:val="22"/>
        </w:rPr>
      </w:pPr>
    </w:p>
    <w:p w:rsidR="00973ECC" w:rsidRPr="00D37236" w:rsidRDefault="00973ECC" w:rsidP="00973ECC">
      <w:pPr>
        <w:keepNext/>
        <w:widowControl w:val="0"/>
        <w:autoSpaceDE w:val="0"/>
        <w:autoSpaceDN w:val="0"/>
        <w:adjustRightInd w:val="0"/>
        <w:spacing w:after="160"/>
        <w:ind w:left="446" w:hanging="446"/>
        <w:rPr>
          <w:rFonts w:ascii="Calibri" w:hAnsi="Calibri"/>
          <w:b/>
          <w:sz w:val="22"/>
        </w:rPr>
      </w:pPr>
      <w:r>
        <w:rPr>
          <w:rFonts w:ascii="Calibri" w:hAnsi="Calibri"/>
          <w:b/>
          <w:sz w:val="22"/>
        </w:rPr>
        <w:t>9</w:t>
      </w:r>
      <w:r w:rsidRPr="00D37236">
        <w:rPr>
          <w:rFonts w:ascii="Calibri" w:hAnsi="Calibri"/>
          <w:b/>
          <w:sz w:val="22"/>
        </w:rPr>
        <w:t xml:space="preserve">. </w:t>
      </w:r>
      <w:r>
        <w:rPr>
          <w:rFonts w:ascii="Calibri" w:hAnsi="Calibri"/>
          <w:b/>
          <w:sz w:val="22"/>
        </w:rPr>
        <w:t>IRWM Plan Objectives</w:t>
      </w:r>
    </w:p>
    <w:p w:rsidR="00973ECC" w:rsidRPr="00276CF8" w:rsidRDefault="00973ECC" w:rsidP="00973ECC">
      <w:pPr>
        <w:rPr>
          <w:rFonts w:ascii="Calibri" w:hAnsi="Calibri"/>
          <w:sz w:val="22"/>
        </w:rPr>
      </w:pPr>
      <w:r w:rsidRPr="00276CF8">
        <w:rPr>
          <w:rFonts w:ascii="Calibri" w:hAnsi="Calibri"/>
          <w:sz w:val="22"/>
        </w:rPr>
        <w:t>The following objectives have been identified for the Greater Monterey County IRWM Plan. Please select all of the objectives that the project will address</w:t>
      </w:r>
      <w:r>
        <w:rPr>
          <w:rFonts w:ascii="Calibri" w:hAnsi="Calibri"/>
          <w:sz w:val="22"/>
        </w:rPr>
        <w:t>.</w:t>
      </w:r>
    </w:p>
    <w:p w:rsidR="00973ECC" w:rsidRPr="00276CF8" w:rsidRDefault="00973ECC" w:rsidP="00973ECC">
      <w:pPr>
        <w:pStyle w:val="Heading2"/>
        <w:spacing w:after="40"/>
        <w:ind w:right="58"/>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56"/>
        <w:gridCol w:w="9552"/>
      </w:tblGrid>
      <w:tr w:rsidR="00973ECC" w:rsidRPr="00B53A72">
        <w:tc>
          <w:tcPr>
            <w:tcW w:w="456" w:type="dxa"/>
            <w:tcBorders>
              <w:bottom w:val="single" w:sz="4" w:space="0" w:color="000000"/>
            </w:tcBorders>
          </w:tcPr>
          <w:p w:rsidR="00973ECC" w:rsidRPr="00B53A72" w:rsidRDefault="00973ECC" w:rsidP="00973ECC">
            <w:pPr>
              <w:jc w:val="center"/>
              <w:rPr>
                <w:rFonts w:ascii="Calibri" w:hAnsi="Calibri"/>
                <w:b/>
                <w:sz w:val="19"/>
              </w:rPr>
            </w:pPr>
          </w:p>
        </w:tc>
        <w:tc>
          <w:tcPr>
            <w:tcW w:w="9552" w:type="dxa"/>
            <w:tcBorders>
              <w:bottom w:val="single" w:sz="4" w:space="0" w:color="000000"/>
            </w:tcBorders>
          </w:tcPr>
          <w:p w:rsidR="00973ECC" w:rsidRPr="00B53A72" w:rsidRDefault="00973ECC" w:rsidP="00973ECC">
            <w:pPr>
              <w:jc w:val="center"/>
              <w:rPr>
                <w:rFonts w:ascii="Calibri" w:hAnsi="Calibri"/>
                <w:b/>
                <w:sz w:val="19"/>
              </w:rPr>
            </w:pPr>
          </w:p>
          <w:p w:rsidR="00973ECC" w:rsidRPr="00B53A72" w:rsidRDefault="00973ECC" w:rsidP="00973ECC">
            <w:pPr>
              <w:jc w:val="center"/>
              <w:rPr>
                <w:rFonts w:ascii="Calibri" w:hAnsi="Calibri"/>
                <w:b/>
                <w:sz w:val="19"/>
              </w:rPr>
            </w:pPr>
            <w:r w:rsidRPr="00B53A72">
              <w:rPr>
                <w:rFonts w:ascii="Calibri" w:hAnsi="Calibri"/>
                <w:b/>
                <w:sz w:val="19"/>
              </w:rPr>
              <w:t>Objective</w:t>
            </w:r>
          </w:p>
        </w:tc>
      </w:tr>
      <w:tr w:rsidR="00973ECC" w:rsidRPr="00B53A72">
        <w:tc>
          <w:tcPr>
            <w:tcW w:w="10008" w:type="dxa"/>
            <w:gridSpan w:val="2"/>
            <w:tcBorders>
              <w:bottom w:val="single" w:sz="4" w:space="0" w:color="000000"/>
            </w:tcBorders>
            <w:shd w:val="clear" w:color="auto" w:fill="D9D9D9"/>
          </w:tcPr>
          <w:p w:rsidR="00973ECC" w:rsidRPr="00B53A72" w:rsidRDefault="00973ECC" w:rsidP="00973ECC">
            <w:pPr>
              <w:rPr>
                <w:rFonts w:ascii="Calibri" w:hAnsi="Calibri"/>
                <w:b/>
                <w:sz w:val="19"/>
              </w:rPr>
            </w:pPr>
            <w:r w:rsidRPr="00B53A72">
              <w:rPr>
                <w:rFonts w:ascii="Calibri" w:hAnsi="Calibri"/>
                <w:b/>
                <w:sz w:val="19"/>
              </w:rPr>
              <w:t>Water Supply Goal</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pPr>
              <w:rPr>
                <w:rFonts w:ascii="Calibri" w:hAnsi="Calibri"/>
                <w:sz w:val="19"/>
              </w:rPr>
            </w:pPr>
            <w:r w:rsidRPr="00B53A72">
              <w:rPr>
                <w:rFonts w:ascii="Calibri" w:hAnsi="Calibri"/>
                <w:sz w:val="19"/>
              </w:rPr>
              <w:t>Increase groundwater recharge and protect groundwater recharge areas.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pPr>
              <w:rPr>
                <w:rFonts w:ascii="Calibri" w:hAnsi="Calibri"/>
                <w:sz w:val="19"/>
              </w:rPr>
            </w:pPr>
            <w:r w:rsidRPr="00B53A72">
              <w:rPr>
                <w:rFonts w:ascii="Calibri" w:hAnsi="Calibri"/>
                <w:sz w:val="19"/>
              </w:rPr>
              <w:t>Optimize the use of groundwater storage with infrastructure enhancements and improved operational techniques.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pPr>
              <w:rPr>
                <w:rFonts w:ascii="Calibri" w:hAnsi="Calibri"/>
                <w:sz w:val="19"/>
              </w:rPr>
            </w:pPr>
            <w:r w:rsidRPr="00B53A72">
              <w:rPr>
                <w:rFonts w:ascii="Calibri" w:hAnsi="Calibri"/>
                <w:color w:val="000000"/>
                <w:sz w:val="19"/>
              </w:rPr>
              <w:t>Increase and optimize water storage and conveyance capacity through construction, repair, replacement, and augmentation of infrastructure.</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pPr>
              <w:rPr>
                <w:rFonts w:ascii="Calibri" w:hAnsi="Calibri"/>
                <w:sz w:val="19"/>
              </w:rPr>
            </w:pPr>
            <w:r w:rsidRPr="00B53A72">
              <w:rPr>
                <w:rFonts w:ascii="Calibri" w:hAnsi="Calibri"/>
                <w:sz w:val="19"/>
              </w:rPr>
              <w:t>Diversify water supply sources, including but not limited to the use of recycled water.</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pPr>
              <w:rPr>
                <w:rFonts w:ascii="Calibri" w:hAnsi="Calibri"/>
                <w:sz w:val="19"/>
              </w:rPr>
            </w:pPr>
            <w:r w:rsidRPr="00B53A72">
              <w:rPr>
                <w:rFonts w:ascii="Calibri" w:hAnsi="Calibri"/>
                <w:sz w:val="19"/>
              </w:rPr>
              <w:t>Maximize water conservation programs.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pPr>
              <w:rPr>
                <w:rFonts w:ascii="Calibri" w:hAnsi="Calibri"/>
                <w:sz w:val="19"/>
              </w:rPr>
            </w:pPr>
            <w:r w:rsidRPr="00B53A72">
              <w:rPr>
                <w:rFonts w:ascii="Calibri" w:hAnsi="Calibri"/>
                <w:sz w:val="19"/>
              </w:rPr>
              <w:t>Capture and manage storm water runoff.</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pPr>
              <w:rPr>
                <w:rFonts w:ascii="Calibri" w:hAnsi="Calibri"/>
                <w:sz w:val="19"/>
              </w:rPr>
            </w:pPr>
            <w:r w:rsidRPr="00B53A72">
              <w:rPr>
                <w:rFonts w:ascii="Calibri" w:hAnsi="Calibri"/>
                <w:sz w:val="19"/>
              </w:rPr>
              <w:t>Optimize conjunctive use where appropriate.</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pPr>
              <w:rPr>
                <w:rFonts w:ascii="Calibri" w:hAnsi="Calibri"/>
                <w:sz w:val="19"/>
              </w:rPr>
            </w:pPr>
            <w:r w:rsidRPr="00B53A72">
              <w:rPr>
                <w:rFonts w:ascii="Calibri" w:hAnsi="Calibri"/>
                <w:sz w:val="19"/>
              </w:rPr>
              <w:t>Support research and monitoring to better understand water supply needs.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pPr>
              <w:rPr>
                <w:rFonts w:ascii="Calibri" w:hAnsi="Calibri"/>
                <w:sz w:val="19"/>
              </w:rPr>
            </w:pPr>
            <w:r w:rsidRPr="00B53A72">
              <w:rPr>
                <w:rFonts w:ascii="Calibri" w:hAnsi="Calibri"/>
                <w:sz w:val="19"/>
              </w:rPr>
              <w:t>Support the creation of water supply certainties for local production of agricultural products.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pPr>
              <w:rPr>
                <w:rFonts w:ascii="Calibri" w:hAnsi="Calibri"/>
                <w:sz w:val="19"/>
              </w:rPr>
            </w:pPr>
            <w:r w:rsidRPr="00B53A72">
              <w:rPr>
                <w:rFonts w:ascii="Calibri" w:hAnsi="Calibri"/>
                <w:sz w:val="19"/>
              </w:rPr>
              <w:t>Promote public education about water supply issues and needs.</w:t>
            </w:r>
          </w:p>
        </w:tc>
      </w:tr>
      <w:tr w:rsidR="00973ECC" w:rsidRPr="0091257E">
        <w:tc>
          <w:tcPr>
            <w:tcW w:w="456" w:type="dxa"/>
            <w:tcBorders>
              <w:bottom w:val="single" w:sz="4" w:space="0" w:color="000000"/>
            </w:tcBorders>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Borders>
              <w:bottom w:val="single" w:sz="4" w:space="0" w:color="000000"/>
            </w:tcBorders>
          </w:tcPr>
          <w:p w:rsidR="00973ECC" w:rsidRPr="00B53A72" w:rsidRDefault="00973ECC">
            <w:pPr>
              <w:rPr>
                <w:rFonts w:ascii="Calibri" w:hAnsi="Calibri"/>
                <w:sz w:val="19"/>
              </w:rPr>
            </w:pPr>
            <w:r w:rsidRPr="00B53A72">
              <w:rPr>
                <w:rFonts w:ascii="Calibri" w:hAnsi="Calibri"/>
                <w:sz w:val="19"/>
              </w:rPr>
              <w:t>Promote planning efforts to provide emergency drinking water to communities in the region in the event of a disaster.</w:t>
            </w:r>
          </w:p>
        </w:tc>
      </w:tr>
      <w:tr w:rsidR="00973ECC" w:rsidRPr="00FB508B">
        <w:tc>
          <w:tcPr>
            <w:tcW w:w="10008" w:type="dxa"/>
            <w:gridSpan w:val="2"/>
            <w:tcBorders>
              <w:bottom w:val="single" w:sz="4" w:space="0" w:color="000000"/>
            </w:tcBorders>
            <w:shd w:val="clear" w:color="auto" w:fill="D9D9D9"/>
            <w:vAlign w:val="center"/>
          </w:tcPr>
          <w:p w:rsidR="00973ECC" w:rsidRPr="00FB508B" w:rsidRDefault="00973ECC">
            <w:pPr>
              <w:rPr>
                <w:rFonts w:ascii="Calibri" w:hAnsi="Calibri"/>
                <w:b/>
                <w:sz w:val="19"/>
              </w:rPr>
            </w:pPr>
            <w:r w:rsidRPr="00B53A72">
              <w:rPr>
                <w:rFonts w:ascii="Calibri" w:hAnsi="Calibri"/>
                <w:b/>
                <w:sz w:val="19"/>
              </w:rPr>
              <w:t>Water Quality Goal</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pPr>
              <w:rPr>
                <w:rFonts w:ascii="Calibri" w:hAnsi="Calibri"/>
                <w:sz w:val="19"/>
              </w:rPr>
            </w:pPr>
            <w:r w:rsidRPr="00B53A72">
              <w:rPr>
                <w:rFonts w:ascii="Calibri" w:hAnsi="Calibri"/>
                <w:sz w:val="19"/>
              </w:rPr>
              <w:t>Promote practices necessary to meet, or where practicable, exceed all applicable water quality regulatory standards (for drinking water, surface and groundwater quality).</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tabs>
                <w:tab w:val="left" w:pos="360"/>
              </w:tabs>
              <w:rPr>
                <w:rFonts w:ascii="Calibri" w:hAnsi="Calibri"/>
                <w:sz w:val="19"/>
              </w:rPr>
            </w:pPr>
            <w:r w:rsidRPr="00B53A72">
              <w:rPr>
                <w:rFonts w:ascii="Calibri" w:hAnsi="Calibri"/>
                <w:sz w:val="19"/>
              </w:rPr>
              <w:t>Promote projects to prevent seawater intrusion.</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tabs>
                <w:tab w:val="left" w:pos="360"/>
              </w:tabs>
              <w:rPr>
                <w:rFonts w:ascii="Calibri" w:hAnsi="Calibri"/>
                <w:sz w:val="19"/>
              </w:rPr>
            </w:pPr>
            <w:r w:rsidRPr="00B53A72">
              <w:rPr>
                <w:rFonts w:ascii="Calibri" w:hAnsi="Calibri"/>
                <w:sz w:val="19"/>
              </w:rPr>
              <w:t>Incorporate or promote principles of low impact development where feasible, appropriate, and cost effective.</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Protect surface waters and groundwater basins from contamination and the threat of contamination.</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Support research and pilot projects for the co-management of food safety and water quality protection.</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Improve septic systems, sewer system infrastructure, wastewater treatment systems, and manure management programs to prevent water quality contamination.</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Support research and other efforts on salinity management.</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 xml:space="preserve">Support monitoring to better understand major sources of erosion, and implement a comprehensive erosion control program. </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Promote programs and projects to reduce the quantity and improve the quality of urban and agricultural runoff and/or mitigate their effects in surface waters, groundwater, and the marine environment.</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Promote regional monitoring and analysis to better understand water quality conditions.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Support research and utilization of emerging technologies (enzymes, etc.) to develop effective water pollution prevention and mitigation measures, and source tracking.</w:t>
            </w:r>
          </w:p>
        </w:tc>
      </w:tr>
      <w:tr w:rsidR="00973ECC" w:rsidRPr="0091257E">
        <w:tc>
          <w:tcPr>
            <w:tcW w:w="456" w:type="dxa"/>
            <w:tcBorders>
              <w:bottom w:val="single" w:sz="4" w:space="0" w:color="000000"/>
            </w:tcBorders>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Borders>
              <w:bottom w:val="single" w:sz="4" w:space="0" w:color="000000"/>
            </w:tcBorders>
          </w:tcPr>
          <w:p w:rsidR="00973ECC" w:rsidRPr="00B53A72" w:rsidRDefault="00973ECC" w:rsidP="00973ECC">
            <w:pPr>
              <w:rPr>
                <w:rFonts w:ascii="Calibri" w:hAnsi="Calibri"/>
                <w:sz w:val="19"/>
              </w:rPr>
            </w:pPr>
            <w:r w:rsidRPr="00B53A72">
              <w:rPr>
                <w:rFonts w:ascii="Calibri" w:hAnsi="Calibri"/>
                <w:sz w:val="19"/>
              </w:rPr>
              <w:t>Promote public education about water quality issues and needs.</w:t>
            </w:r>
          </w:p>
        </w:tc>
      </w:tr>
      <w:tr w:rsidR="00973ECC" w:rsidRPr="00B53A72">
        <w:tc>
          <w:tcPr>
            <w:tcW w:w="10008" w:type="dxa"/>
            <w:gridSpan w:val="2"/>
            <w:shd w:val="clear" w:color="auto" w:fill="D9D9D9"/>
            <w:vAlign w:val="center"/>
          </w:tcPr>
          <w:p w:rsidR="00973ECC" w:rsidRPr="00B53A72" w:rsidRDefault="00973ECC" w:rsidP="00973ECC">
            <w:pPr>
              <w:keepNext/>
              <w:rPr>
                <w:rFonts w:ascii="Calibri" w:hAnsi="Calibri"/>
                <w:sz w:val="19"/>
              </w:rPr>
            </w:pPr>
            <w:r w:rsidRPr="00B53A72">
              <w:rPr>
                <w:rFonts w:ascii="Calibri" w:hAnsi="Calibri"/>
                <w:b/>
                <w:sz w:val="19"/>
              </w:rPr>
              <w:t>Flood Protection &amp; Floodplain Management Goal</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Promote projects and practices to protect infrastructure and property from flood damage.</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Improve flood management infrastructure and operational techniques/strategies.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 xml:space="preserve">Implement flood management projects that provide multiple benefits such as public safety, habitat protection, recreation, agriculture, and economic development. </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Develop and implement projects to protect, restore, and enhance the natural ecological and hydrological functions of rivers, creeks, streams, and their floodplains.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Support research and monitoring efforts to understand the effects of flooding on transport and persistence of pathogens in food crop production areas.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Support management of flood waters so that they do not contaminate fresh produce in the field.</w:t>
            </w:r>
          </w:p>
        </w:tc>
      </w:tr>
      <w:tr w:rsidR="00973ECC" w:rsidRPr="0091257E">
        <w:tc>
          <w:tcPr>
            <w:tcW w:w="456" w:type="dxa"/>
            <w:tcBorders>
              <w:bottom w:val="single" w:sz="4" w:space="0" w:color="000000"/>
            </w:tcBorders>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Borders>
              <w:bottom w:val="single" w:sz="4" w:space="0" w:color="000000"/>
            </w:tcBorders>
          </w:tcPr>
          <w:p w:rsidR="00973ECC" w:rsidRPr="00B53A72" w:rsidRDefault="00973ECC" w:rsidP="00973ECC">
            <w:pPr>
              <w:rPr>
                <w:rFonts w:ascii="Calibri" w:hAnsi="Calibri"/>
                <w:sz w:val="19"/>
              </w:rPr>
            </w:pPr>
            <w:r w:rsidRPr="00B53A72">
              <w:rPr>
                <w:rFonts w:ascii="Calibri" w:hAnsi="Calibri"/>
                <w:sz w:val="19"/>
              </w:rPr>
              <w:t>Promote public education about local flood management issues and needs.</w:t>
            </w:r>
          </w:p>
        </w:tc>
      </w:tr>
      <w:tr w:rsidR="00973ECC" w:rsidRPr="00B53A72">
        <w:tc>
          <w:tcPr>
            <w:tcW w:w="10008" w:type="dxa"/>
            <w:gridSpan w:val="2"/>
            <w:tcBorders>
              <w:bottom w:val="single" w:sz="4" w:space="0" w:color="000000"/>
            </w:tcBorders>
            <w:shd w:val="clear" w:color="auto" w:fill="D9D9D9"/>
            <w:vAlign w:val="center"/>
          </w:tcPr>
          <w:p w:rsidR="00973ECC" w:rsidRPr="00B53A72" w:rsidRDefault="00973ECC">
            <w:pPr>
              <w:rPr>
                <w:rFonts w:ascii="Calibri" w:hAnsi="Calibri"/>
                <w:sz w:val="19"/>
              </w:rPr>
            </w:pPr>
            <w:r w:rsidRPr="00B53A72">
              <w:rPr>
                <w:rFonts w:ascii="Calibri" w:hAnsi="Calibri"/>
                <w:b/>
                <w:sz w:val="19"/>
              </w:rPr>
              <w:t>Environment Goal</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Support science-based projects to protect, improve, enhance, and/or restore the region’s ecological resources, while providing opportunities for public access and recreation where appropriate.</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Protect and enhance state and federally listed species and their habitats.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Minimize adverse environmental impacts of water resource management projects.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Support applied research and monitoring to better understand environmental conditions, environmental water needs, and the impacts of water-related projects on environmental resources.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Implement fish-friendly stream and river corridor restoration projects.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 xml:space="preserve">Reduce adverse impacts of sedimentation into streams, particularly from roads and non-point sources. </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Promote efforts to prevent, control, reduce, and/or eradicate high priority invasive species.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Promote native drought-tolerant plantings in municipal and residential landscaping.</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Consider opportunities to purchase fee title or conservation easements on lands from willing sellers that provide integrated water resource management benefits. Ensure adequate funding and infrastructure to manage properties and/or monitor easements.</w:t>
            </w:r>
          </w:p>
        </w:tc>
      </w:tr>
      <w:tr w:rsidR="00973ECC" w:rsidRPr="0091257E">
        <w:tc>
          <w:tcPr>
            <w:tcW w:w="456" w:type="dxa"/>
            <w:tcBorders>
              <w:bottom w:val="single" w:sz="4" w:space="0" w:color="000000"/>
            </w:tcBorders>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Borders>
              <w:bottom w:val="single" w:sz="4" w:space="0" w:color="000000"/>
            </w:tcBorders>
          </w:tcPr>
          <w:p w:rsidR="00973ECC" w:rsidRPr="00B53A72" w:rsidRDefault="00973ECC" w:rsidP="00973ECC">
            <w:pPr>
              <w:rPr>
                <w:rFonts w:ascii="Calibri" w:hAnsi="Calibri"/>
                <w:sz w:val="19"/>
              </w:rPr>
            </w:pPr>
            <w:r w:rsidRPr="00B53A72">
              <w:rPr>
                <w:rFonts w:ascii="Calibri" w:hAnsi="Calibri"/>
                <w:sz w:val="19"/>
              </w:rPr>
              <w:t xml:space="preserve">Support research and monitoring efforts to understand the effects of wildfire events on water resources. </w:t>
            </w:r>
          </w:p>
        </w:tc>
      </w:tr>
      <w:tr w:rsidR="00973ECC" w:rsidRPr="00B53A72">
        <w:tc>
          <w:tcPr>
            <w:tcW w:w="10008" w:type="dxa"/>
            <w:gridSpan w:val="2"/>
            <w:shd w:val="clear" w:color="auto" w:fill="D9D9D9"/>
            <w:vAlign w:val="center"/>
          </w:tcPr>
          <w:p w:rsidR="00973ECC" w:rsidRPr="00B53A72" w:rsidRDefault="00973ECC">
            <w:pPr>
              <w:rPr>
                <w:rFonts w:ascii="Calibri" w:hAnsi="Calibri"/>
                <w:sz w:val="19"/>
              </w:rPr>
            </w:pPr>
            <w:r w:rsidRPr="00B53A72">
              <w:rPr>
                <w:rFonts w:ascii="Calibri" w:hAnsi="Calibri"/>
                <w:b/>
                <w:sz w:val="19"/>
              </w:rPr>
              <w:t>Regional Communication and Cooperation Goal</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Facilitate dialogue and reduce inconsistencies in water management strategies/regulations between local, regional, state, and federal entities.</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 xml:space="preserve">Promote dialogue between federal and state regulators and small water system managers to facilitate water quality regulation compliance. </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Foster collaboration between regional entities to minimize and resolve potential conflicts and to obtain support for responsible water supply solutions and improved water quality.</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Build relationships with federal, state, and local regulatory agencies and other water agencies to facilitate the permitting, planning, and implementation of water-related projects.</w:t>
            </w:r>
          </w:p>
        </w:tc>
      </w:tr>
      <w:tr w:rsidR="00973ECC" w:rsidRPr="0091257E">
        <w:tc>
          <w:tcPr>
            <w:tcW w:w="456" w:type="dxa"/>
            <w:tcBorders>
              <w:bottom w:val="single" w:sz="4" w:space="0" w:color="000000"/>
            </w:tcBorders>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Borders>
              <w:bottom w:val="single" w:sz="4" w:space="0" w:color="000000"/>
            </w:tcBorders>
          </w:tcPr>
          <w:p w:rsidR="00973ECC" w:rsidRPr="00B53A72" w:rsidRDefault="00973ECC">
            <w:pPr>
              <w:rPr>
                <w:rFonts w:ascii="Calibri" w:hAnsi="Calibri"/>
                <w:sz w:val="19"/>
              </w:rPr>
            </w:pPr>
            <w:r w:rsidRPr="00B53A72">
              <w:rPr>
                <w:rFonts w:ascii="Calibri" w:hAnsi="Calibri"/>
                <w:sz w:val="19"/>
              </w:rPr>
              <w:t>Increase stakeholder input and public education about the need, complexity, and cost of strategies, programs, plans, and projects to improve water supply, water quality, flood management, coastal conservation, and environmental protection.</w:t>
            </w:r>
          </w:p>
        </w:tc>
      </w:tr>
      <w:tr w:rsidR="00973ECC" w:rsidRPr="00B53A72">
        <w:tc>
          <w:tcPr>
            <w:tcW w:w="10008" w:type="dxa"/>
            <w:gridSpan w:val="2"/>
            <w:tcBorders>
              <w:bottom w:val="single" w:sz="4" w:space="0" w:color="000000"/>
            </w:tcBorders>
            <w:shd w:val="clear" w:color="auto" w:fill="D9D9D9"/>
            <w:vAlign w:val="center"/>
          </w:tcPr>
          <w:p w:rsidR="00973ECC" w:rsidRPr="00B53A72" w:rsidRDefault="00973ECC">
            <w:pPr>
              <w:rPr>
                <w:rFonts w:ascii="Calibri" w:hAnsi="Calibri"/>
                <w:sz w:val="19"/>
              </w:rPr>
            </w:pPr>
            <w:r w:rsidRPr="00B53A72">
              <w:rPr>
                <w:rFonts w:ascii="Calibri" w:hAnsi="Calibri"/>
                <w:b/>
                <w:sz w:val="19"/>
              </w:rPr>
              <w:t>Disadvantaged Communities Goal</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Seek funding opportunities to ensure all communities have a water system with adequate, safe, high-quality drinking water.</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Seek funding opportunities to ensure all communities have adequate wastewater treatment.</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Ensure that disadvantaged communities are adequately protected from flooding and the impacts of poor surface and groundwater quality.</w:t>
            </w:r>
          </w:p>
        </w:tc>
      </w:tr>
      <w:tr w:rsidR="00973ECC" w:rsidRPr="0091257E">
        <w:tc>
          <w:tcPr>
            <w:tcW w:w="456" w:type="dxa"/>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973ECC" w:rsidRPr="00B53A72" w:rsidRDefault="00973ECC" w:rsidP="00973ECC">
            <w:pPr>
              <w:rPr>
                <w:rFonts w:ascii="Calibri" w:hAnsi="Calibri"/>
                <w:sz w:val="19"/>
              </w:rPr>
            </w:pPr>
            <w:r w:rsidRPr="00B53A72">
              <w:rPr>
                <w:rFonts w:ascii="Calibri" w:hAnsi="Calibri"/>
                <w:sz w:val="19"/>
              </w:rPr>
              <w:t xml:space="preserve">Provide support for the participation of disadvantaged communities in the development, implementation, monitoring, and long-term maintenance of water resource management projects. </w:t>
            </w:r>
          </w:p>
        </w:tc>
      </w:tr>
      <w:tr w:rsidR="00973ECC" w:rsidRPr="0091257E">
        <w:tc>
          <w:tcPr>
            <w:tcW w:w="456" w:type="dxa"/>
            <w:tcBorders>
              <w:bottom w:val="single" w:sz="4" w:space="0" w:color="000000"/>
            </w:tcBorders>
            <w:vAlign w:val="center"/>
          </w:tcPr>
          <w:p w:rsidR="00973ECC" w:rsidRPr="0091257E" w:rsidRDefault="00973ECC">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Borders>
              <w:bottom w:val="single" w:sz="4" w:space="0" w:color="000000"/>
            </w:tcBorders>
          </w:tcPr>
          <w:p w:rsidR="00973ECC" w:rsidRPr="00B53A72" w:rsidRDefault="00973ECC">
            <w:pPr>
              <w:rPr>
                <w:rFonts w:ascii="Calibri" w:hAnsi="Calibri"/>
                <w:sz w:val="19"/>
              </w:rPr>
            </w:pPr>
            <w:r w:rsidRPr="00B53A72">
              <w:rPr>
                <w:rFonts w:ascii="Calibri" w:hAnsi="Calibri"/>
                <w:sz w:val="19"/>
              </w:rPr>
              <w:t>Promote public education in disadvantaged communities about water resource protection, pollution prevention, conservation, water quality, and watershed health.</w:t>
            </w:r>
          </w:p>
        </w:tc>
      </w:tr>
      <w:tr w:rsidR="00973ECC" w:rsidRPr="00B53A72">
        <w:tc>
          <w:tcPr>
            <w:tcW w:w="10008" w:type="dxa"/>
            <w:gridSpan w:val="2"/>
            <w:tcBorders>
              <w:bottom w:val="single" w:sz="4" w:space="0" w:color="000000"/>
            </w:tcBorders>
            <w:shd w:val="clear" w:color="auto" w:fill="D9D9D9"/>
            <w:vAlign w:val="center"/>
          </w:tcPr>
          <w:p w:rsidR="00973ECC" w:rsidRPr="00B53A72" w:rsidRDefault="00973ECC">
            <w:pPr>
              <w:rPr>
                <w:rFonts w:ascii="Calibri" w:hAnsi="Calibri"/>
                <w:sz w:val="19"/>
              </w:rPr>
            </w:pPr>
            <w:r w:rsidRPr="00B53A72">
              <w:rPr>
                <w:rFonts w:ascii="Calibri" w:hAnsi="Calibri"/>
                <w:b/>
                <w:sz w:val="19"/>
              </w:rPr>
              <w:t>Climate Change Goal</w:t>
            </w:r>
          </w:p>
        </w:tc>
      </w:tr>
      <w:tr w:rsidR="000D6D27" w:rsidRPr="0091257E">
        <w:tc>
          <w:tcPr>
            <w:tcW w:w="456" w:type="dxa"/>
            <w:vAlign w:val="center"/>
          </w:tcPr>
          <w:p w:rsidR="000D6D27" w:rsidRPr="0091257E" w:rsidRDefault="000D6D27">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0D6D27" w:rsidRPr="00B53A72" w:rsidRDefault="000D6D27" w:rsidP="00B701D4">
            <w:pPr>
              <w:rPr>
                <w:rFonts w:ascii="Calibri" w:hAnsi="Calibri"/>
                <w:sz w:val="19"/>
              </w:rPr>
            </w:pPr>
            <w:r w:rsidRPr="00B53A72">
              <w:rPr>
                <w:rFonts w:ascii="Calibri" w:hAnsi="Calibri"/>
                <w:sz w:val="19"/>
              </w:rPr>
              <w:t>Plan for potential impacts of future climate change.</w:t>
            </w:r>
          </w:p>
        </w:tc>
      </w:tr>
      <w:tr w:rsidR="000D6D27" w:rsidRPr="0091257E">
        <w:tc>
          <w:tcPr>
            <w:tcW w:w="456" w:type="dxa"/>
            <w:vAlign w:val="center"/>
          </w:tcPr>
          <w:p w:rsidR="000D6D27" w:rsidRPr="0091257E" w:rsidRDefault="000D6D27">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0D6D27" w:rsidRPr="00B53A72" w:rsidRDefault="000D6D27" w:rsidP="00B701D4">
            <w:pPr>
              <w:rPr>
                <w:rFonts w:ascii="Calibri" w:hAnsi="Calibri"/>
                <w:sz w:val="19"/>
              </w:rPr>
            </w:pPr>
            <w:r w:rsidRPr="00B53A72">
              <w:rPr>
                <w:rFonts w:ascii="Calibri" w:hAnsi="Calibri"/>
                <w:sz w:val="19"/>
              </w:rPr>
              <w:t>Support increased monitoring and research to obtain greater understanding of long-term impacts of climate change in the Greater Monterey County region.</w:t>
            </w:r>
          </w:p>
        </w:tc>
      </w:tr>
      <w:tr w:rsidR="000D6D27" w:rsidRPr="0091257E">
        <w:tc>
          <w:tcPr>
            <w:tcW w:w="456" w:type="dxa"/>
            <w:vAlign w:val="center"/>
          </w:tcPr>
          <w:p w:rsidR="000D6D27" w:rsidRPr="0091257E" w:rsidRDefault="000D6D27">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0D6D27" w:rsidRPr="004141FC" w:rsidRDefault="000D6D27" w:rsidP="00B701D4">
            <w:pPr>
              <w:rPr>
                <w:rFonts w:ascii="Calibri" w:hAnsi="Calibri"/>
                <w:sz w:val="19"/>
              </w:rPr>
            </w:pPr>
            <w:r w:rsidRPr="004141FC">
              <w:rPr>
                <w:rFonts w:ascii="Calibri" w:hAnsi="Calibri"/>
                <w:sz w:val="19"/>
              </w:rPr>
              <w:t>Support efforts to research alternative energy and to diversify energy sources appropriate for the region, and consider options for using renewable energy where such options are integrally tied to supporting IRWM Plan objectives.</w:t>
            </w:r>
          </w:p>
        </w:tc>
      </w:tr>
      <w:tr w:rsidR="000D6D27" w:rsidRPr="0091257E">
        <w:tc>
          <w:tcPr>
            <w:tcW w:w="456" w:type="dxa"/>
            <w:vAlign w:val="center"/>
          </w:tcPr>
          <w:p w:rsidR="000D6D27" w:rsidRPr="0091257E" w:rsidRDefault="000D6D27">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0D6D27" w:rsidRPr="004141FC" w:rsidRDefault="000D6D27" w:rsidP="00B701D4">
            <w:pPr>
              <w:rPr>
                <w:rFonts w:ascii="Calibri" w:hAnsi="Calibri"/>
                <w:sz w:val="19"/>
              </w:rPr>
            </w:pPr>
            <w:r w:rsidRPr="004141FC">
              <w:rPr>
                <w:rFonts w:ascii="Calibri" w:hAnsi="Calibri"/>
                <w:sz w:val="19"/>
              </w:rPr>
              <w:t>Seek long-term solutions to reduce energy consumption, especially the energy embedded in water use, with a goal to reducing greenhouse gas (GHG) emissions</w:t>
            </w:r>
          </w:p>
        </w:tc>
      </w:tr>
      <w:tr w:rsidR="000D6D27" w:rsidRPr="0091257E">
        <w:tc>
          <w:tcPr>
            <w:tcW w:w="456" w:type="dxa"/>
            <w:vAlign w:val="center"/>
          </w:tcPr>
          <w:p w:rsidR="000D6D27" w:rsidRPr="0091257E" w:rsidRDefault="000D6D27">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0D6D27" w:rsidRPr="004141FC" w:rsidRDefault="000D6D27" w:rsidP="00B701D4">
            <w:pPr>
              <w:rPr>
                <w:rFonts w:ascii="Calibri" w:hAnsi="Calibri"/>
                <w:sz w:val="19"/>
              </w:rPr>
            </w:pPr>
            <w:r w:rsidRPr="004141FC">
              <w:rPr>
                <w:rFonts w:ascii="Calibri" w:hAnsi="Calibri"/>
                <w:sz w:val="19"/>
              </w:rPr>
              <w:t>Seek long-term solutions to maintain and protect existing pristine natural resources from the impacts of climate change.</w:t>
            </w:r>
          </w:p>
        </w:tc>
      </w:tr>
      <w:tr w:rsidR="000D6D27" w:rsidRPr="0091257E">
        <w:tc>
          <w:tcPr>
            <w:tcW w:w="456" w:type="dxa"/>
            <w:vAlign w:val="center"/>
          </w:tcPr>
          <w:p w:rsidR="000D6D27" w:rsidRPr="0091257E" w:rsidRDefault="000D6D27">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0D6D27" w:rsidRPr="004141FC" w:rsidRDefault="000D6D27" w:rsidP="00B701D4">
            <w:pPr>
              <w:rPr>
                <w:rFonts w:ascii="Calibri" w:hAnsi="Calibri"/>
                <w:sz w:val="19"/>
              </w:rPr>
            </w:pPr>
            <w:r w:rsidRPr="004141FC">
              <w:rPr>
                <w:rFonts w:ascii="Calibri" w:hAnsi="Calibri"/>
                <w:sz w:val="19"/>
              </w:rPr>
              <w:t>Address adapting to changes in the amount, intensity, timing, quality, and variability of runoff and recharge.</w:t>
            </w:r>
          </w:p>
        </w:tc>
      </w:tr>
      <w:tr w:rsidR="000D6D27" w:rsidRPr="0091257E">
        <w:tc>
          <w:tcPr>
            <w:tcW w:w="456" w:type="dxa"/>
            <w:vAlign w:val="center"/>
          </w:tcPr>
          <w:p w:rsidR="000D6D27" w:rsidRPr="0091257E" w:rsidRDefault="000D6D27">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0D6D27" w:rsidRPr="004141FC" w:rsidRDefault="000D6D27" w:rsidP="00B701D4">
            <w:pPr>
              <w:rPr>
                <w:rFonts w:ascii="Calibri" w:hAnsi="Calibri"/>
                <w:sz w:val="19"/>
              </w:rPr>
            </w:pPr>
            <w:r w:rsidRPr="004141FC">
              <w:rPr>
                <w:rFonts w:ascii="Calibri" w:hAnsi="Calibri"/>
                <w:sz w:val="19"/>
              </w:rPr>
              <w:t>Consider the effects of sea level rise on water supply conditions and identify suitable adaptation measures.</w:t>
            </w:r>
          </w:p>
        </w:tc>
      </w:tr>
      <w:tr w:rsidR="000D6D27" w:rsidRPr="0091257E">
        <w:tc>
          <w:tcPr>
            <w:tcW w:w="456" w:type="dxa"/>
            <w:vAlign w:val="center"/>
          </w:tcPr>
          <w:p w:rsidR="000D6D27" w:rsidRPr="0091257E" w:rsidRDefault="000D6D27">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0D6D27" w:rsidRPr="004141FC" w:rsidRDefault="000D6D27" w:rsidP="00B701D4">
            <w:pPr>
              <w:rPr>
                <w:rFonts w:ascii="Calibri" w:hAnsi="Calibri"/>
                <w:sz w:val="19"/>
              </w:rPr>
            </w:pPr>
            <w:r w:rsidRPr="004141FC">
              <w:rPr>
                <w:rFonts w:ascii="Calibri" w:hAnsi="Calibri"/>
                <w:sz w:val="19"/>
              </w:rPr>
              <w:t>In considering ways to address IRWM Plan objectives and implement the Plan, consider where practical the strategies adopted by California Air Resources Board (CARB) in its AB 32 Scoping Plan.</w:t>
            </w:r>
          </w:p>
        </w:tc>
      </w:tr>
      <w:tr w:rsidR="000D6D27" w:rsidRPr="0091257E">
        <w:tc>
          <w:tcPr>
            <w:tcW w:w="456" w:type="dxa"/>
            <w:vAlign w:val="center"/>
          </w:tcPr>
          <w:p w:rsidR="000D6D27" w:rsidRPr="0091257E" w:rsidRDefault="000D6D27">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0D6D27" w:rsidRPr="004141FC" w:rsidRDefault="000D6D27" w:rsidP="00B701D4">
            <w:pPr>
              <w:rPr>
                <w:rFonts w:ascii="Calibri" w:hAnsi="Calibri"/>
                <w:sz w:val="19"/>
              </w:rPr>
            </w:pPr>
            <w:r w:rsidRPr="004141FC">
              <w:rPr>
                <w:rFonts w:ascii="Calibri" w:hAnsi="Calibri"/>
                <w:sz w:val="19"/>
              </w:rPr>
              <w:t xml:space="preserve">Support research and/or implementation of land-based efforts such as carbon-sequestration on working lands and </w:t>
            </w:r>
            <w:proofErr w:type="spellStart"/>
            <w:r w:rsidRPr="004141FC">
              <w:rPr>
                <w:rFonts w:ascii="Calibri" w:hAnsi="Calibri"/>
                <w:sz w:val="19"/>
              </w:rPr>
              <w:t>wildlands</w:t>
            </w:r>
            <w:proofErr w:type="spellEnd"/>
            <w:r w:rsidRPr="004141FC">
              <w:rPr>
                <w:rFonts w:ascii="Calibri" w:hAnsi="Calibri"/>
                <w:sz w:val="19"/>
              </w:rPr>
              <w:t xml:space="preserve"> in the Greater Monterey County region.</w:t>
            </w:r>
          </w:p>
        </w:tc>
      </w:tr>
      <w:tr w:rsidR="000D6D27" w:rsidRPr="0091257E">
        <w:tc>
          <w:tcPr>
            <w:tcW w:w="456" w:type="dxa"/>
            <w:vAlign w:val="center"/>
          </w:tcPr>
          <w:p w:rsidR="000D6D27" w:rsidRPr="0091257E" w:rsidRDefault="000D6D27">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9552" w:type="dxa"/>
          </w:tcPr>
          <w:p w:rsidR="000D6D27" w:rsidRPr="00B53A72" w:rsidRDefault="000D6D27">
            <w:pPr>
              <w:rPr>
                <w:rFonts w:ascii="Calibri" w:hAnsi="Calibri"/>
                <w:sz w:val="19"/>
              </w:rPr>
            </w:pPr>
            <w:r w:rsidRPr="00B53A72">
              <w:rPr>
                <w:rFonts w:ascii="Calibri" w:hAnsi="Calibri"/>
                <w:sz w:val="19"/>
              </w:rPr>
              <w:t>Promote public education about impacts of climate change, particularly as it relates to water resource management in the Greater Monterey County region.</w:t>
            </w:r>
          </w:p>
        </w:tc>
      </w:tr>
    </w:tbl>
    <w:p w:rsidR="00973ECC" w:rsidRPr="006F0E59" w:rsidRDefault="00973ECC" w:rsidP="00973ECC">
      <w:pPr>
        <w:rPr>
          <w:rFonts w:ascii="Calibri" w:hAnsi="Calibri"/>
          <w:b/>
          <w:sz w:val="22"/>
        </w:rPr>
      </w:pPr>
      <w:r w:rsidRPr="006F0E59">
        <w:rPr>
          <w:rFonts w:ascii="Calibri" w:hAnsi="Calibri"/>
          <w:b/>
          <w:sz w:val="22"/>
        </w:rPr>
        <w:t>HOW TO SUBMIT YOUR APPLICATION:</w:t>
      </w:r>
    </w:p>
    <w:p w:rsidR="00973ECC" w:rsidRPr="006F0E59" w:rsidRDefault="00973ECC" w:rsidP="00973ECC">
      <w:pPr>
        <w:rPr>
          <w:rFonts w:ascii="Calibri" w:hAnsi="Calibri"/>
          <w:b/>
          <w:sz w:val="22"/>
        </w:rPr>
      </w:pPr>
    </w:p>
    <w:p w:rsidR="00973ECC" w:rsidRPr="006F0E59" w:rsidRDefault="00973ECC" w:rsidP="00973ECC">
      <w:pPr>
        <w:rPr>
          <w:rFonts w:ascii="Calibri" w:hAnsi="Calibri"/>
          <w:sz w:val="22"/>
        </w:rPr>
      </w:pPr>
      <w:r w:rsidRPr="006F0E59">
        <w:rPr>
          <w:rFonts w:ascii="Calibri" w:hAnsi="Calibri"/>
          <w:sz w:val="22"/>
        </w:rPr>
        <w:t xml:space="preserve">All project applications are due by 5:00 PM </w:t>
      </w:r>
      <w:r>
        <w:rPr>
          <w:rFonts w:ascii="Calibri" w:hAnsi="Calibri"/>
          <w:sz w:val="22"/>
        </w:rPr>
        <w:t>Friday</w:t>
      </w:r>
      <w:r w:rsidRPr="006F0E59">
        <w:rPr>
          <w:rFonts w:ascii="Calibri" w:hAnsi="Calibri"/>
          <w:sz w:val="22"/>
        </w:rPr>
        <w:t xml:space="preserve">, </w:t>
      </w:r>
      <w:r>
        <w:rPr>
          <w:rFonts w:ascii="Calibri" w:hAnsi="Calibri"/>
          <w:b/>
          <w:sz w:val="22"/>
        </w:rPr>
        <w:t>October 6</w:t>
      </w:r>
      <w:r w:rsidRPr="006F0E59">
        <w:rPr>
          <w:rFonts w:ascii="Calibri" w:hAnsi="Calibri"/>
          <w:b/>
          <w:sz w:val="22"/>
        </w:rPr>
        <w:t>, 201</w:t>
      </w:r>
      <w:r>
        <w:rPr>
          <w:rFonts w:ascii="Calibri" w:hAnsi="Calibri"/>
          <w:b/>
          <w:sz w:val="22"/>
        </w:rPr>
        <w:t>7</w:t>
      </w:r>
      <w:r w:rsidRPr="006F0E59">
        <w:rPr>
          <w:rFonts w:ascii="Calibri" w:hAnsi="Calibri"/>
          <w:sz w:val="22"/>
        </w:rPr>
        <w:t>.</w:t>
      </w:r>
    </w:p>
    <w:p w:rsidR="00973ECC" w:rsidRPr="006F0E59" w:rsidRDefault="00973ECC" w:rsidP="00973ECC">
      <w:pPr>
        <w:rPr>
          <w:rFonts w:ascii="Calibri" w:hAnsi="Calibri"/>
          <w:sz w:val="22"/>
        </w:rPr>
      </w:pPr>
    </w:p>
    <w:p w:rsidR="00973ECC" w:rsidRPr="006F0E59" w:rsidRDefault="00973ECC" w:rsidP="00973ECC">
      <w:pPr>
        <w:rPr>
          <w:rFonts w:ascii="Calibri" w:hAnsi="Calibri"/>
          <w:sz w:val="22"/>
        </w:rPr>
      </w:pPr>
      <w:r w:rsidRPr="006F0E59">
        <w:rPr>
          <w:rFonts w:ascii="Calibri" w:hAnsi="Calibri"/>
          <w:sz w:val="22"/>
        </w:rPr>
        <w:t xml:space="preserve">Please email your completed application to Susan Robinson at </w:t>
      </w:r>
      <w:hyperlink r:id="rId6" w:history="1">
        <w:r w:rsidRPr="006F0E59">
          <w:rPr>
            <w:rStyle w:val="Hyperlink"/>
            <w:rFonts w:ascii="Calibri" w:hAnsi="Calibri"/>
            <w:sz w:val="22"/>
          </w:rPr>
          <w:t>srobinsongs@frontier.com</w:t>
        </w:r>
      </w:hyperlink>
      <w:r w:rsidRPr="006F0E59">
        <w:rPr>
          <w:rFonts w:ascii="Calibri" w:hAnsi="Calibri"/>
          <w:sz w:val="22"/>
        </w:rPr>
        <w:t xml:space="preserve">. </w:t>
      </w:r>
    </w:p>
    <w:p w:rsidR="00973ECC" w:rsidRPr="006F0E59" w:rsidRDefault="00973ECC" w:rsidP="00973ECC">
      <w:pPr>
        <w:rPr>
          <w:rFonts w:ascii="Calibri" w:hAnsi="Calibri"/>
          <w:sz w:val="22"/>
        </w:rPr>
      </w:pPr>
    </w:p>
    <w:p w:rsidR="00973ECC" w:rsidRPr="006F0E59" w:rsidRDefault="00973ECC" w:rsidP="00973ECC">
      <w:pPr>
        <w:rPr>
          <w:rFonts w:ascii="Calibri" w:hAnsi="Calibri"/>
          <w:sz w:val="22"/>
        </w:rPr>
      </w:pPr>
      <w:r w:rsidRPr="006F0E59">
        <w:rPr>
          <w:rFonts w:ascii="Calibri" w:hAnsi="Calibri"/>
          <w:sz w:val="22"/>
        </w:rPr>
        <w:t>If you do not have email access, please mail or hand-deliver one copy of your application to:</w:t>
      </w:r>
    </w:p>
    <w:p w:rsidR="00973ECC" w:rsidRPr="006F0E59" w:rsidRDefault="00973ECC" w:rsidP="00973ECC">
      <w:pPr>
        <w:ind w:left="360"/>
        <w:rPr>
          <w:rFonts w:ascii="Calibri" w:hAnsi="Calibri"/>
          <w:sz w:val="22"/>
        </w:rPr>
      </w:pPr>
      <w:r w:rsidRPr="006F0E59">
        <w:rPr>
          <w:rFonts w:ascii="Calibri" w:hAnsi="Calibri"/>
          <w:sz w:val="22"/>
        </w:rPr>
        <w:t>Bridget Hoover</w:t>
      </w:r>
    </w:p>
    <w:p w:rsidR="00973ECC" w:rsidRPr="006F0E59" w:rsidRDefault="00973ECC" w:rsidP="00973ECC">
      <w:pPr>
        <w:ind w:left="360"/>
        <w:rPr>
          <w:rFonts w:ascii="Calibri" w:hAnsi="Calibri"/>
          <w:sz w:val="22"/>
        </w:rPr>
      </w:pPr>
      <w:r w:rsidRPr="006F0E59">
        <w:rPr>
          <w:rFonts w:ascii="Calibri" w:hAnsi="Calibri"/>
          <w:sz w:val="22"/>
        </w:rPr>
        <w:t>Monterey Bay National Marine Sanctuary</w:t>
      </w:r>
    </w:p>
    <w:p w:rsidR="00973ECC" w:rsidRPr="006F0E59" w:rsidRDefault="00973ECC" w:rsidP="00973ECC">
      <w:pPr>
        <w:ind w:left="360"/>
        <w:rPr>
          <w:rFonts w:ascii="Calibri" w:hAnsi="Calibri"/>
          <w:sz w:val="22"/>
        </w:rPr>
      </w:pPr>
      <w:r w:rsidRPr="006F0E59">
        <w:rPr>
          <w:rFonts w:ascii="Calibri" w:hAnsi="Calibri"/>
          <w:sz w:val="22"/>
        </w:rPr>
        <w:t xml:space="preserve">99 Pacific Street, Building 455 </w:t>
      </w:r>
    </w:p>
    <w:p w:rsidR="00973ECC" w:rsidRPr="006F0E59" w:rsidRDefault="00973ECC" w:rsidP="00973ECC">
      <w:pPr>
        <w:ind w:left="360"/>
        <w:rPr>
          <w:rFonts w:ascii="Calibri" w:hAnsi="Calibri"/>
          <w:sz w:val="22"/>
        </w:rPr>
      </w:pPr>
      <w:r w:rsidRPr="006F0E59">
        <w:rPr>
          <w:rFonts w:ascii="Calibri" w:hAnsi="Calibri"/>
          <w:sz w:val="22"/>
        </w:rPr>
        <w:t>Monterey, CA 93940</w:t>
      </w:r>
    </w:p>
    <w:p w:rsidR="00973ECC" w:rsidRPr="006F0E59" w:rsidRDefault="00973ECC" w:rsidP="00973ECC">
      <w:pPr>
        <w:rPr>
          <w:rFonts w:ascii="Calibri" w:hAnsi="Calibri"/>
          <w:sz w:val="22"/>
        </w:rPr>
      </w:pPr>
    </w:p>
    <w:p w:rsidR="00973ECC" w:rsidRPr="006F0E59" w:rsidRDefault="00973ECC" w:rsidP="00973ECC">
      <w:pPr>
        <w:rPr>
          <w:rFonts w:ascii="Calibri" w:hAnsi="Calibri"/>
          <w:b/>
          <w:sz w:val="22"/>
        </w:rPr>
      </w:pPr>
      <w:r w:rsidRPr="006F0E59">
        <w:rPr>
          <w:rFonts w:ascii="Calibri" w:hAnsi="Calibri"/>
          <w:b/>
          <w:sz w:val="22"/>
        </w:rPr>
        <w:t xml:space="preserve">FOR QUESTIONS ABOUT THIS APPLICATION FORM OR </w:t>
      </w:r>
      <w:r>
        <w:rPr>
          <w:rFonts w:ascii="Calibri" w:hAnsi="Calibri"/>
          <w:b/>
          <w:sz w:val="22"/>
        </w:rPr>
        <w:t>ABOUT</w:t>
      </w:r>
      <w:r w:rsidRPr="006F0E59">
        <w:rPr>
          <w:rFonts w:ascii="Calibri" w:hAnsi="Calibri"/>
          <w:b/>
          <w:sz w:val="22"/>
        </w:rPr>
        <w:t xml:space="preserve"> IRWM:</w:t>
      </w:r>
    </w:p>
    <w:p w:rsidR="00973ECC" w:rsidRPr="006F0E59" w:rsidRDefault="00973ECC" w:rsidP="00973ECC">
      <w:pPr>
        <w:rPr>
          <w:rFonts w:ascii="Calibri" w:hAnsi="Calibri"/>
          <w:sz w:val="22"/>
        </w:rPr>
      </w:pPr>
    </w:p>
    <w:p w:rsidR="00973ECC" w:rsidRPr="006F0E59" w:rsidRDefault="00973ECC" w:rsidP="00973ECC">
      <w:pPr>
        <w:rPr>
          <w:rFonts w:ascii="Calibri" w:hAnsi="Calibri"/>
          <w:sz w:val="22"/>
        </w:rPr>
      </w:pPr>
      <w:r w:rsidRPr="006F0E59">
        <w:rPr>
          <w:rFonts w:ascii="Calibri" w:hAnsi="Calibri"/>
          <w:sz w:val="22"/>
        </w:rPr>
        <w:t>Please visit our website at http://www.greatermontereyirwmp.org</w:t>
      </w:r>
      <w:r>
        <w:rPr>
          <w:rFonts w:ascii="Calibri" w:hAnsi="Calibri"/>
          <w:sz w:val="22"/>
        </w:rPr>
        <w:t>,</w:t>
      </w:r>
      <w:r w:rsidRPr="006F0E59">
        <w:rPr>
          <w:rFonts w:ascii="Calibri" w:hAnsi="Calibri"/>
          <w:sz w:val="22"/>
        </w:rPr>
        <w:t xml:space="preserve"> or contact:</w:t>
      </w:r>
    </w:p>
    <w:p w:rsidR="00973ECC" w:rsidRPr="006F0E59" w:rsidRDefault="00973ECC" w:rsidP="00973ECC">
      <w:pPr>
        <w:rPr>
          <w:rFonts w:ascii="Calibri" w:hAnsi="Calibri"/>
          <w:sz w:val="22"/>
        </w:rPr>
      </w:pPr>
    </w:p>
    <w:p w:rsidR="00973ECC" w:rsidRPr="006F0E59" w:rsidRDefault="00973ECC" w:rsidP="00973ECC">
      <w:pPr>
        <w:rPr>
          <w:rFonts w:ascii="Calibri" w:hAnsi="Calibri"/>
          <w:sz w:val="22"/>
        </w:rPr>
      </w:pPr>
      <w:r w:rsidRPr="006F0E59">
        <w:rPr>
          <w:rFonts w:ascii="Calibri" w:hAnsi="Calibri"/>
          <w:sz w:val="22"/>
        </w:rPr>
        <w:t>Susan Robinson</w:t>
      </w:r>
    </w:p>
    <w:p w:rsidR="00973ECC" w:rsidRDefault="00973ECC" w:rsidP="00973ECC">
      <w:pPr>
        <w:rPr>
          <w:rFonts w:ascii="Calibri" w:hAnsi="Calibri"/>
          <w:sz w:val="22"/>
        </w:rPr>
      </w:pPr>
      <w:r>
        <w:rPr>
          <w:rFonts w:ascii="Calibri" w:hAnsi="Calibri"/>
          <w:sz w:val="22"/>
        </w:rPr>
        <w:t>Program Director</w:t>
      </w:r>
      <w:r w:rsidRPr="006F0E59">
        <w:rPr>
          <w:rFonts w:ascii="Calibri" w:hAnsi="Calibri"/>
          <w:sz w:val="22"/>
        </w:rPr>
        <w:t xml:space="preserve"> </w:t>
      </w:r>
    </w:p>
    <w:p w:rsidR="00973ECC" w:rsidRPr="006F0E59" w:rsidRDefault="00973ECC" w:rsidP="00973ECC">
      <w:pPr>
        <w:rPr>
          <w:rFonts w:ascii="Calibri" w:hAnsi="Calibri"/>
          <w:sz w:val="22"/>
        </w:rPr>
      </w:pPr>
      <w:r w:rsidRPr="006F0E59">
        <w:rPr>
          <w:rFonts w:ascii="Calibri" w:hAnsi="Calibri"/>
          <w:sz w:val="22"/>
        </w:rPr>
        <w:t>Greater Monterey County IRWM Program</w:t>
      </w:r>
    </w:p>
    <w:p w:rsidR="00973ECC" w:rsidRPr="006F0E59" w:rsidRDefault="00973ECC" w:rsidP="00973ECC">
      <w:pPr>
        <w:rPr>
          <w:rFonts w:ascii="Calibri" w:hAnsi="Calibri"/>
          <w:sz w:val="22"/>
        </w:rPr>
      </w:pPr>
      <w:r w:rsidRPr="006F0E59">
        <w:rPr>
          <w:rFonts w:ascii="Calibri" w:hAnsi="Calibri"/>
          <w:sz w:val="22"/>
        </w:rPr>
        <w:t>srobinsongs@frontier.com</w:t>
      </w:r>
    </w:p>
    <w:p w:rsidR="00973ECC" w:rsidRDefault="00973ECC" w:rsidP="00973ECC">
      <w:pPr>
        <w:rPr>
          <w:rFonts w:ascii="Calibri" w:hAnsi="Calibri"/>
          <w:sz w:val="22"/>
        </w:rPr>
      </w:pPr>
      <w:r w:rsidRPr="006F0E59">
        <w:rPr>
          <w:rFonts w:ascii="Calibri" w:hAnsi="Calibri"/>
          <w:sz w:val="22"/>
        </w:rPr>
        <w:t>(802) 279-4615</w:t>
      </w:r>
    </w:p>
    <w:p w:rsidR="00973ECC" w:rsidRDefault="00973ECC" w:rsidP="00973ECC">
      <w:pPr>
        <w:rPr>
          <w:rFonts w:ascii="Calibri" w:hAnsi="Calibri"/>
          <w:sz w:val="22"/>
        </w:rPr>
      </w:pPr>
    </w:p>
    <w:p w:rsidR="00973ECC" w:rsidRPr="00BB1718" w:rsidRDefault="00973ECC" w:rsidP="00973ECC">
      <w:pPr>
        <w:rPr>
          <w:sz w:val="21"/>
          <w:szCs w:val="22"/>
        </w:rPr>
      </w:pPr>
    </w:p>
    <w:sectPr w:rsidR="00973ECC" w:rsidRPr="00BB1718" w:rsidSect="00973ECC">
      <w:footerReference w:type="even" r:id="rId7"/>
      <w:footerReference w:type="default" r:id="rId8"/>
      <w:type w:val="continuous"/>
      <w:pgSz w:w="12240" w:h="15840"/>
      <w:pgMar w:top="1080" w:right="1080" w:bottom="1080" w:left="1080" w:footer="864"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CC" w:rsidRDefault="00973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ECC" w:rsidRDefault="00973EC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CC" w:rsidRPr="0033563F" w:rsidRDefault="00973ECC">
    <w:pPr>
      <w:pStyle w:val="Footer"/>
      <w:framePr w:wrap="around" w:vAnchor="text" w:hAnchor="margin" w:xAlign="right" w:y="1"/>
      <w:rPr>
        <w:rStyle w:val="PageNumber"/>
        <w:rFonts w:ascii="Arial" w:hAnsi="Arial"/>
        <w:sz w:val="18"/>
      </w:rPr>
    </w:pPr>
    <w:r w:rsidRPr="0033563F">
      <w:rPr>
        <w:rStyle w:val="PageNumber"/>
        <w:rFonts w:ascii="Arial" w:hAnsi="Arial"/>
        <w:sz w:val="18"/>
      </w:rPr>
      <w:fldChar w:fldCharType="begin"/>
    </w:r>
    <w:r w:rsidRPr="0033563F">
      <w:rPr>
        <w:rStyle w:val="PageNumber"/>
        <w:rFonts w:ascii="Arial" w:hAnsi="Arial"/>
        <w:sz w:val="18"/>
      </w:rPr>
      <w:instrText xml:space="preserve">PAGE  </w:instrText>
    </w:r>
    <w:r w:rsidRPr="0033563F">
      <w:rPr>
        <w:rStyle w:val="PageNumber"/>
        <w:rFonts w:ascii="Arial" w:hAnsi="Arial"/>
        <w:sz w:val="18"/>
      </w:rPr>
      <w:fldChar w:fldCharType="separate"/>
    </w:r>
    <w:r w:rsidR="001E2D61">
      <w:rPr>
        <w:rStyle w:val="PageNumber"/>
        <w:rFonts w:ascii="Arial" w:hAnsi="Arial"/>
        <w:noProof/>
        <w:sz w:val="18"/>
      </w:rPr>
      <w:t>1</w:t>
    </w:r>
    <w:r w:rsidRPr="0033563F">
      <w:rPr>
        <w:rStyle w:val="PageNumber"/>
        <w:rFonts w:ascii="Arial" w:hAnsi="Arial"/>
        <w:sz w:val="18"/>
      </w:rPr>
      <w:fldChar w:fldCharType="end"/>
    </w:r>
  </w:p>
  <w:p w:rsidR="00973ECC" w:rsidRPr="005E2817" w:rsidRDefault="00973ECC" w:rsidP="00973ECC">
    <w:pPr>
      <w:pStyle w:val="Footer"/>
      <w:ind w:right="360"/>
      <w:rPr>
        <w:rFonts w:ascii="Arial" w:hAnsi="Arial"/>
        <w:i/>
        <w:sz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73ECC" w:rsidRPr="00614AC9" w:rsidRDefault="00973ECC" w:rsidP="00973ECC">
      <w:pPr>
        <w:pStyle w:val="FootnoteText"/>
        <w:rPr>
          <w:rFonts w:ascii="Arial" w:hAnsi="Arial"/>
          <w:sz w:val="20"/>
        </w:rPr>
      </w:pPr>
      <w:r w:rsidRPr="00614AC9">
        <w:rPr>
          <w:rStyle w:val="FootnoteReference"/>
          <w:rFonts w:ascii="Arial" w:hAnsi="Arial"/>
          <w:sz w:val="20"/>
        </w:rPr>
        <w:footnoteRef/>
      </w:r>
      <w:r w:rsidRPr="00614AC9">
        <w:rPr>
          <w:rFonts w:ascii="Arial" w:hAnsi="Arial"/>
          <w:sz w:val="20"/>
        </w:rPr>
        <w:t xml:space="preserve"> </w:t>
      </w:r>
      <w:r w:rsidRPr="00E75CED">
        <w:rPr>
          <w:rFonts w:ascii="Arial" w:hAnsi="Arial"/>
          <w:sz w:val="16"/>
        </w:rPr>
        <w:t xml:space="preserve">The Greater Monterey County IRWM region includes most of Monterey County, with the exception of areas that are already included in other </w:t>
      </w:r>
      <w:proofErr w:type="spellStart"/>
      <w:r w:rsidRPr="00E75CED">
        <w:rPr>
          <w:rFonts w:ascii="Arial" w:hAnsi="Arial"/>
          <w:sz w:val="16"/>
        </w:rPr>
        <w:t>IRWMPs</w:t>
      </w:r>
      <w:proofErr w:type="spellEnd"/>
      <w:r w:rsidRPr="00E75CED">
        <w:rPr>
          <w:rFonts w:ascii="Arial" w:hAnsi="Arial"/>
          <w:sz w:val="16"/>
        </w:rPr>
        <w:t xml:space="preserve"> (specifically, the </w:t>
      </w:r>
      <w:proofErr w:type="spellStart"/>
      <w:r w:rsidRPr="00E75CED">
        <w:rPr>
          <w:rFonts w:ascii="Arial" w:eastAsia="Times" w:hAnsi="Arial"/>
          <w:sz w:val="16"/>
        </w:rPr>
        <w:t>Pajaro</w:t>
      </w:r>
      <w:proofErr w:type="spellEnd"/>
      <w:r w:rsidRPr="00E75CED">
        <w:rPr>
          <w:rFonts w:ascii="Arial" w:eastAsia="Times" w:hAnsi="Arial"/>
          <w:sz w:val="16"/>
        </w:rPr>
        <w:t xml:space="preserve"> River Watershed IRWM region and Monterey Peninsula, Carmel Bay, and South Monterey Bay IRWM region)</w:t>
      </w:r>
      <w:r w:rsidRPr="00E75CED">
        <w:rPr>
          <w:rFonts w:ascii="Arial" w:hAnsi="Arial"/>
          <w:sz w:val="16"/>
        </w:rPr>
        <w:t xml:space="preserve">. These exceptions include: land areas within the San Jose Creek and Carmel River watersheds, land areas within the </w:t>
      </w:r>
      <w:proofErr w:type="spellStart"/>
      <w:r w:rsidRPr="00E75CED">
        <w:rPr>
          <w:rFonts w:ascii="Arial" w:hAnsi="Arial"/>
          <w:sz w:val="16"/>
        </w:rPr>
        <w:t>Pajaro</w:t>
      </w:r>
      <w:proofErr w:type="spellEnd"/>
      <w:r w:rsidRPr="00E75CED">
        <w:rPr>
          <w:rFonts w:ascii="Arial" w:hAnsi="Arial"/>
          <w:sz w:val="16"/>
        </w:rPr>
        <w:t xml:space="preserve"> River watershed, and most of the Monterey Peninsula (the Greater Monterey County </w:t>
      </w:r>
      <w:r w:rsidRPr="00E75CED">
        <w:rPr>
          <w:rFonts w:ascii="Arial" w:eastAsia="Times" w:hAnsi="Arial"/>
          <w:sz w:val="16"/>
        </w:rPr>
        <w:t xml:space="preserve">region includes and runs north from Marina). </w:t>
      </w:r>
      <w:r w:rsidRPr="00E75CED">
        <w:rPr>
          <w:rFonts w:ascii="Arial" w:hAnsi="Arial"/>
          <w:sz w:val="16"/>
        </w:rPr>
        <w:t xml:space="preserve">For a map of the Greater Monterey County IRWM region, please </w:t>
      </w:r>
      <w:r>
        <w:rPr>
          <w:rFonts w:ascii="Arial" w:hAnsi="Arial"/>
          <w:sz w:val="16"/>
        </w:rPr>
        <w:t xml:space="preserve">go to: </w:t>
      </w:r>
      <w:r w:rsidRPr="008324B3">
        <w:rPr>
          <w:rFonts w:ascii="Arial" w:hAnsi="Arial"/>
          <w:sz w:val="16"/>
        </w:rPr>
        <w:t>http://www.greatermontereyirwmp.org/about/background/</w:t>
      </w:r>
      <w:r w:rsidRPr="00CE41A9">
        <w:rPr>
          <w:rFonts w:ascii="Arial" w:hAnsi="Arial"/>
          <w:sz w:val="16"/>
        </w:rPr>
        <w:t>.</w:t>
      </w:r>
      <w:r w:rsidRPr="00E75CED">
        <w:rPr>
          <w:rFonts w:ascii="Arial" w:hAnsi="Arial"/>
          <w:sz w:val="16"/>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345"/>
    <w:multiLevelType w:val="hybridMultilevel"/>
    <w:tmpl w:val="95FA02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1D90"/>
    <w:multiLevelType w:val="hybridMultilevel"/>
    <w:tmpl w:val="A6045A6C"/>
    <w:lvl w:ilvl="0" w:tplc="FD2E8E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04B57"/>
    <w:multiLevelType w:val="multilevel"/>
    <w:tmpl w:val="D52C79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D1537D"/>
    <w:multiLevelType w:val="hybridMultilevel"/>
    <w:tmpl w:val="3F3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15D80"/>
    <w:multiLevelType w:val="hybridMultilevel"/>
    <w:tmpl w:val="94E81D76"/>
    <w:lvl w:ilvl="0" w:tplc="FD2E8E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B1B76"/>
    <w:multiLevelType w:val="hybridMultilevel"/>
    <w:tmpl w:val="79EE2DB2"/>
    <w:lvl w:ilvl="0" w:tplc="ECD65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30D57"/>
    <w:multiLevelType w:val="hybridMultilevel"/>
    <w:tmpl w:val="00F8972C"/>
    <w:lvl w:ilvl="0" w:tplc="ECD65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81C40"/>
    <w:multiLevelType w:val="hybridMultilevel"/>
    <w:tmpl w:val="D52C7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76AE9"/>
    <w:multiLevelType w:val="hybridMultilevel"/>
    <w:tmpl w:val="857EBAB4"/>
    <w:lvl w:ilvl="0" w:tplc="18084084">
      <w:start w:val="1"/>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74DE5"/>
    <w:multiLevelType w:val="multilevel"/>
    <w:tmpl w:val="D52C79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6081DFA"/>
    <w:multiLevelType w:val="hybridMultilevel"/>
    <w:tmpl w:val="4794695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6435D87"/>
    <w:multiLevelType w:val="multilevel"/>
    <w:tmpl w:val="95FA021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A784612"/>
    <w:multiLevelType w:val="multilevel"/>
    <w:tmpl w:val="1AB01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B8A7003"/>
    <w:multiLevelType w:val="hybridMultilevel"/>
    <w:tmpl w:val="164A7B92"/>
    <w:lvl w:ilvl="0" w:tplc="F90E3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07105"/>
    <w:multiLevelType w:val="hybridMultilevel"/>
    <w:tmpl w:val="23861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0E10B9"/>
    <w:multiLevelType w:val="hybridMultilevel"/>
    <w:tmpl w:val="5BF0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04CEC"/>
    <w:multiLevelType w:val="hybridMultilevel"/>
    <w:tmpl w:val="7E38BC98"/>
    <w:lvl w:ilvl="0" w:tplc="FD2E8E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B1EDB"/>
    <w:multiLevelType w:val="hybridMultilevel"/>
    <w:tmpl w:val="05AA8F6C"/>
    <w:lvl w:ilvl="0" w:tplc="FFFFFFFF">
      <w:start w:val="1"/>
      <w:numFmt w:val="upperLetter"/>
      <w:lvlText w:val="%1."/>
      <w:lvlJc w:val="left"/>
      <w:pPr>
        <w:tabs>
          <w:tab w:val="num" w:pos="360"/>
        </w:tabs>
        <w:ind w:left="360" w:hanging="360"/>
      </w:pPr>
      <w:rPr>
        <w:rFonts w:hint="default"/>
      </w:rPr>
    </w:lvl>
    <w:lvl w:ilvl="1" w:tplc="FFFFFFFF">
      <w:start w:val="1"/>
      <w:numFmt w:val="bullet"/>
      <w:pStyle w:val="BulletIndent"/>
      <w:lvlText w:val=""/>
      <w:lvlJc w:val="left"/>
      <w:pPr>
        <w:tabs>
          <w:tab w:val="num" w:pos="432"/>
        </w:tabs>
        <w:ind w:left="504" w:hanging="504"/>
      </w:pPr>
      <w:rPr>
        <w:rFonts w:ascii="Wingdings 2" w:hAnsi="Wingdings 2" w:hint="default"/>
        <w:color w:val="000080"/>
        <w:sz w:val="24"/>
        <w:szCs w:val="24"/>
        <w:u w:color="9933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77D4745"/>
    <w:multiLevelType w:val="hybridMultilevel"/>
    <w:tmpl w:val="C2EA2FE6"/>
    <w:lvl w:ilvl="0" w:tplc="FD2E8E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31098"/>
    <w:multiLevelType w:val="hybridMultilevel"/>
    <w:tmpl w:val="9392F6EA"/>
    <w:lvl w:ilvl="0" w:tplc="FD2E8E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579CD"/>
    <w:multiLevelType w:val="hybridMultilevel"/>
    <w:tmpl w:val="10FA9502"/>
    <w:lvl w:ilvl="0" w:tplc="FD2E8E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03FF5"/>
    <w:multiLevelType w:val="hybridMultilevel"/>
    <w:tmpl w:val="A26CA4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F2D59"/>
    <w:multiLevelType w:val="hybridMultilevel"/>
    <w:tmpl w:val="D8B4FC8C"/>
    <w:lvl w:ilvl="0" w:tplc="D4C8B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353C2"/>
    <w:multiLevelType w:val="hybridMultilevel"/>
    <w:tmpl w:val="DEE6D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F5B97"/>
    <w:multiLevelType w:val="hybridMultilevel"/>
    <w:tmpl w:val="FC9A5A0E"/>
    <w:lvl w:ilvl="0" w:tplc="3F003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8248D"/>
    <w:multiLevelType w:val="multilevel"/>
    <w:tmpl w:val="10FA9502"/>
    <w:lvl w:ilvl="0">
      <w:numFmt w:val="bullet"/>
      <w:lvlText w:val="-"/>
      <w:lvlJc w:val="left"/>
      <w:pPr>
        <w:ind w:left="720" w:hanging="360"/>
      </w:pPr>
      <w:rPr>
        <w:rFonts w:ascii="Cambria" w:eastAsia="Cambria"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A097E03"/>
    <w:multiLevelType w:val="hybridMultilevel"/>
    <w:tmpl w:val="1AB01384"/>
    <w:lvl w:ilvl="0" w:tplc="D4C8B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6"/>
  </w:num>
  <w:num w:numId="5">
    <w:abstractNumId w:val="14"/>
  </w:num>
  <w:num w:numId="6">
    <w:abstractNumId w:val="13"/>
  </w:num>
  <w:num w:numId="7">
    <w:abstractNumId w:val="18"/>
  </w:num>
  <w:num w:numId="8">
    <w:abstractNumId w:val="16"/>
  </w:num>
  <w:num w:numId="9">
    <w:abstractNumId w:val="19"/>
  </w:num>
  <w:num w:numId="10">
    <w:abstractNumId w:val="4"/>
  </w:num>
  <w:num w:numId="11">
    <w:abstractNumId w:val="1"/>
  </w:num>
  <w:num w:numId="12">
    <w:abstractNumId w:val="20"/>
  </w:num>
  <w:num w:numId="13">
    <w:abstractNumId w:val="25"/>
  </w:num>
  <w:num w:numId="14">
    <w:abstractNumId w:val="26"/>
  </w:num>
  <w:num w:numId="15">
    <w:abstractNumId w:val="22"/>
  </w:num>
  <w:num w:numId="16">
    <w:abstractNumId w:val="12"/>
  </w:num>
  <w:num w:numId="17">
    <w:abstractNumId w:val="24"/>
  </w:num>
  <w:num w:numId="18">
    <w:abstractNumId w:val="8"/>
  </w:num>
  <w:num w:numId="19">
    <w:abstractNumId w:val="7"/>
  </w:num>
  <w:num w:numId="20">
    <w:abstractNumId w:val="0"/>
  </w:num>
  <w:num w:numId="21">
    <w:abstractNumId w:val="2"/>
  </w:num>
  <w:num w:numId="22">
    <w:abstractNumId w:val="9"/>
  </w:num>
  <w:num w:numId="23">
    <w:abstractNumId w:val="11"/>
  </w:num>
  <w:num w:numId="24">
    <w:abstractNumId w:val="15"/>
  </w:num>
  <w:num w:numId="25">
    <w:abstractNumId w:val="23"/>
  </w:num>
  <w:num w:numId="26">
    <w:abstractNumId w:val="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compat/>
  <w:rsids>
    <w:rsidRoot w:val="00042F93"/>
    <w:rsid w:val="000D6D27"/>
    <w:rsid w:val="001E2D61"/>
    <w:rsid w:val="00973ECC"/>
    <w:rsid w:val="009B7F7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4" w:qFormat="1"/>
    <w:lsdException w:name="List Paragraph" w:uiPriority="34"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Times New Roman" w:hAnsi="Times New Roman"/>
      <w:b/>
      <w:i/>
    </w:rPr>
  </w:style>
  <w:style w:type="paragraph" w:styleId="Heading2">
    <w:name w:val="heading 2"/>
    <w:basedOn w:val="Normal"/>
    <w:next w:val="Normal"/>
    <w:qFormat/>
    <w:pPr>
      <w:keepNext/>
      <w:ind w:right="55"/>
      <w:outlineLvl w:val="1"/>
    </w:pPr>
    <w:rPr>
      <w:rFonts w:ascii="Arial" w:hAnsi="Arial"/>
      <w:b/>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_Indent"/>
    <w:pPr>
      <w:numPr>
        <w:ilvl w:val="1"/>
        <w:numId w:val="2"/>
      </w:numPr>
      <w:spacing w:before="120"/>
      <w:jc w:val="both"/>
    </w:pPr>
    <w:rPr>
      <w:rFonts w:ascii="Times New Roman" w:eastAsia="Times New Roman" w:hAnsi="Times New Roman" w:cs="Arial"/>
      <w:sz w:val="22"/>
    </w:rPr>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styleId="BlockText">
    <w:name w:val="Block Text"/>
    <w:basedOn w:val="Normal"/>
    <w:pPr>
      <w:ind w:left="-83" w:right="-29"/>
    </w:pPr>
    <w:rPr>
      <w:rFonts w:ascii="Verdana" w:eastAsia="Times" w:hAnsi="Verdana"/>
      <w:sz w:val="18"/>
    </w:rPr>
  </w:style>
  <w:style w:type="paragraph" w:styleId="BodyText2">
    <w:name w:val="Body Text 2"/>
    <w:basedOn w:val="Normal"/>
    <w:pPr>
      <w:ind w:right="-47"/>
    </w:pPr>
    <w:rPr>
      <w:rFonts w:ascii="Verdana" w:eastAsia="Times" w:hAnsi="Verdana"/>
      <w:i/>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2"/>
    </w:rPr>
  </w:style>
  <w:style w:type="character" w:styleId="Hyperlink">
    <w:name w:val="Hyperlink"/>
    <w:basedOn w:val="DefaultParagraphFont"/>
    <w:uiPriority w:val="99"/>
    <w:semiHidden/>
    <w:unhideWhenUsed/>
    <w:rsid w:val="00F175A8"/>
    <w:rPr>
      <w:color w:val="0000FF"/>
      <w:u w:val="single"/>
    </w:rPr>
  </w:style>
  <w:style w:type="paragraph" w:styleId="ListParagraph">
    <w:name w:val="List Paragraph"/>
    <w:basedOn w:val="Normal"/>
    <w:uiPriority w:val="34"/>
    <w:qFormat/>
    <w:rsid w:val="00DF7F7C"/>
    <w:pPr>
      <w:ind w:left="720"/>
      <w:contextualSpacing/>
    </w:pPr>
  </w:style>
  <w:style w:type="table" w:styleId="TableGrid">
    <w:name w:val="Table Grid"/>
    <w:basedOn w:val="TableNormal"/>
    <w:uiPriority w:val="59"/>
    <w:rsid w:val="006B02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A2F47"/>
    <w:pPr>
      <w:widowControl w:val="0"/>
      <w:autoSpaceDE w:val="0"/>
      <w:autoSpaceDN w:val="0"/>
      <w:adjustRightInd w:val="0"/>
    </w:pPr>
    <w:rPr>
      <w:rFonts w:cs="Cambria"/>
      <w:color w:val="000000"/>
      <w:sz w:val="24"/>
      <w:szCs w:val="24"/>
    </w:rPr>
  </w:style>
  <w:style w:type="paragraph" w:styleId="Header">
    <w:name w:val="header"/>
    <w:basedOn w:val="Normal"/>
    <w:link w:val="HeaderChar"/>
    <w:rsid w:val="00E57F07"/>
    <w:pPr>
      <w:tabs>
        <w:tab w:val="center" w:pos="4320"/>
        <w:tab w:val="right" w:pos="8640"/>
      </w:tabs>
    </w:pPr>
  </w:style>
  <w:style w:type="character" w:customStyle="1" w:styleId="HeaderChar">
    <w:name w:val="Header Char"/>
    <w:basedOn w:val="DefaultParagraphFont"/>
    <w:link w:val="Header"/>
    <w:rsid w:val="00E57F07"/>
    <w:rPr>
      <w:sz w:val="24"/>
      <w:szCs w:val="24"/>
    </w:rPr>
  </w:style>
  <w:style w:type="character" w:customStyle="1" w:styleId="Heading1Char">
    <w:name w:val="Heading 1 Char"/>
    <w:basedOn w:val="DefaultParagraphFont"/>
    <w:link w:val="Heading1"/>
    <w:rsid w:val="00857D86"/>
    <w:rPr>
      <w:rFonts w:ascii="Times New Roman" w:hAnsi="Times New Roman"/>
      <w:b/>
      <w:i/>
      <w:sz w:val="24"/>
      <w:szCs w:val="24"/>
    </w:rPr>
  </w:style>
  <w:style w:type="character" w:styleId="FollowedHyperlink">
    <w:name w:val="FollowedHyperlink"/>
    <w:basedOn w:val="DefaultParagraphFont"/>
    <w:rsid w:val="006A69F8"/>
    <w:rPr>
      <w:color w:val="800080"/>
      <w:u w:val="single"/>
    </w:rPr>
  </w:style>
  <w:style w:type="character" w:customStyle="1" w:styleId="FootnoteTextChar">
    <w:name w:val="Footnote Text Char"/>
    <w:basedOn w:val="DefaultParagraphFont"/>
    <w:link w:val="FootnoteText"/>
    <w:rsid w:val="007F0210"/>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mailto:srobinsongs@frontier.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10056</Characters>
  <Application>Microsoft Macintosh Word</Application>
  <DocSecurity>0</DocSecurity>
  <Lines>83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INFO WE NEED WITH PROJECT SUBMITTALS:</vt:lpstr>
      <vt:lpstr>    </vt:lpstr>
    </vt:vector>
  </TitlesOfParts>
  <LinksUpToDate>false</LinksUpToDate>
  <CharactersWithSpaces>12349</CharactersWithSpaces>
  <SharedDoc>false</SharedDoc>
  <HLinks>
    <vt:vector size="6" baseType="variant">
      <vt:variant>
        <vt:i4>2097269</vt:i4>
      </vt:variant>
      <vt:variant>
        <vt:i4>146</vt:i4>
      </vt:variant>
      <vt:variant>
        <vt:i4>0</vt:i4>
      </vt:variant>
      <vt:variant>
        <vt:i4>5</vt:i4>
      </vt:variant>
      <vt:variant>
        <vt:lpwstr>mailto:srobinsongs@frontier.com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WE NEED WITH PROJECT SUBMITTALS:</dc:title>
  <dc:subject/>
  <dc:creator>Susan</dc:creator>
  <cp:keywords/>
  <cp:lastModifiedBy>Susan</cp:lastModifiedBy>
  <cp:revision>2</cp:revision>
  <cp:lastPrinted>2010-01-15T18:45:00Z</cp:lastPrinted>
  <dcterms:created xsi:type="dcterms:W3CDTF">2017-08-17T16:55:00Z</dcterms:created>
  <dcterms:modified xsi:type="dcterms:W3CDTF">2017-08-17T16:55:00Z</dcterms:modified>
</cp:coreProperties>
</file>